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7E" w:rsidRDefault="0007777E" w:rsidP="00D36730">
      <w:pPr>
        <w:pStyle w:val="Titre1"/>
      </w:pPr>
      <w:r>
        <w:t>Étude d'implantation d'une jardinerie en franchise</w:t>
      </w:r>
    </w:p>
    <w:p w:rsidR="0007777E" w:rsidRDefault="0007777E"/>
    <w:p w:rsidR="0007777E" w:rsidRDefault="0007777E"/>
    <w:p w:rsidR="0007777E" w:rsidRDefault="0007777E">
      <w:r>
        <w:t xml:space="preserve">La société </w:t>
      </w:r>
      <w:proofErr w:type="spellStart"/>
      <w:r>
        <w:t>Agriplan</w:t>
      </w:r>
      <w:proofErr w:type="spellEnd"/>
      <w:r>
        <w:t xml:space="preserve"> S.A. envisage de développer un concept de jardinerie de centre-ville. Il s'agit d'associer trois métiers : fleuriste, jardinier et décorateur d'intérieur. Pour développer ce nouveau concept, </w:t>
      </w:r>
      <w:proofErr w:type="spellStart"/>
      <w:r>
        <w:t>Agriplan</w:t>
      </w:r>
      <w:proofErr w:type="spellEnd"/>
      <w:r>
        <w:t xml:space="preserve"> S.A. a choisi le système de la franchise.</w:t>
      </w:r>
    </w:p>
    <w:p w:rsidR="0007777E" w:rsidRDefault="0007777E">
      <w:r>
        <w:t xml:space="preserve">Un fleuriste de Lorient (26 184 ménages avec une moyenne de 2,4 personnes par ménage selon l'INSEE), M. </w:t>
      </w:r>
      <w:proofErr w:type="spellStart"/>
      <w:r>
        <w:t>Leguen</w:t>
      </w:r>
      <w:proofErr w:type="spellEnd"/>
      <w:r>
        <w:t xml:space="preserve">, est disposé à transformer sa boutique de 120 m² en une enseigne Fleurus. L'emplacement de son point de vente se situe dans le centre-ville de Lorient. Un inventaire exhaustif, rue par rue, a permis de recenser 537 commerces implantés dans un périmètre de 250 mètres autour du point de vente de M. </w:t>
      </w:r>
      <w:proofErr w:type="spellStart"/>
      <w:r>
        <w:t>Leguen</w:t>
      </w:r>
      <w:proofErr w:type="spellEnd"/>
      <w:r>
        <w:t xml:space="preserve">. Parmi ces commerces se trouvent 5 fleuristes (le magasin de M. </w:t>
      </w:r>
      <w:proofErr w:type="spellStart"/>
      <w:r>
        <w:t>Leguen</w:t>
      </w:r>
      <w:proofErr w:type="spellEnd"/>
      <w:r>
        <w:t xml:space="preserve"> non compris). La plupart des points de vente proposent des produits de haut de gamme (bijouterie, parfumerie, maroquinerie, vêtements). Le point de vente de M. </w:t>
      </w:r>
      <w:proofErr w:type="spellStart"/>
      <w:r>
        <w:t>Leguen</w:t>
      </w:r>
      <w:proofErr w:type="spellEnd"/>
      <w:r>
        <w:t xml:space="preserve"> se situe à l'angle de deux rues dont l'une est à forte fréquentation piétonnière. Par ailleurs, l'une de ces deux rues débouche très rapidement sur un axe de pénétration routier dans Lorient.</w:t>
      </w:r>
    </w:p>
    <w:p w:rsidR="0007777E" w:rsidRDefault="0007777E">
      <w:r>
        <w:t xml:space="preserve">La société AGRIPAN a fait une enquête afin d’évaluer l’attractivité et la notoriété du point de </w:t>
      </w:r>
      <w:proofErr w:type="gramStart"/>
      <w:r>
        <w:t>vente</w:t>
      </w:r>
      <w:proofErr w:type="gramEnd"/>
      <w:r>
        <w:t xml:space="preserve"> actuel de M.Leguen.</w:t>
      </w:r>
    </w:p>
    <w:p w:rsidR="0007777E" w:rsidRDefault="0007777E">
      <w:pPr>
        <w:numPr>
          <w:ilvl w:val="0"/>
          <w:numId w:val="1"/>
        </w:numPr>
      </w:pPr>
      <w:r>
        <w:t xml:space="preserve">La première étude (250 personnes interrogées au sein d’une zone limitée à 5 minutes autour du point de vente de M.Leguen et répartie en 5 isochrones </w:t>
      </w:r>
      <w:proofErr w:type="gramStart"/>
      <w:r>
        <w:t>de une</w:t>
      </w:r>
      <w:proofErr w:type="gramEnd"/>
      <w:r>
        <w:t xml:space="preserve"> minute chacune) a donné les résultats suivants :</w:t>
      </w:r>
    </w:p>
    <w:tbl>
      <w:tblPr>
        <w:tblW w:w="6022" w:type="dxa"/>
        <w:tblCellMar>
          <w:left w:w="0" w:type="dxa"/>
          <w:right w:w="0" w:type="dxa"/>
        </w:tblCellMar>
        <w:tblLook w:val="0000"/>
      </w:tblPr>
      <w:tblGrid>
        <w:gridCol w:w="1240"/>
        <w:gridCol w:w="1240"/>
        <w:gridCol w:w="1462"/>
        <w:gridCol w:w="2080"/>
      </w:tblGrid>
      <w:tr w:rsidR="0007777E">
        <w:trPr>
          <w:trHeight w:val="264"/>
        </w:trPr>
        <w:tc>
          <w:tcPr>
            <w:tcW w:w="1240" w:type="dxa"/>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b/>
                <w:bCs/>
                <w:sz w:val="20"/>
                <w:szCs w:val="20"/>
              </w:rPr>
            </w:pPr>
            <w:r>
              <w:rPr>
                <w:rFonts w:ascii="Arial" w:hAnsi="Arial" w:cs="Arial"/>
                <w:b/>
                <w:bCs/>
                <w:sz w:val="20"/>
                <w:szCs w:val="20"/>
              </w:rPr>
              <w:t>Isochrones</w:t>
            </w:r>
          </w:p>
        </w:tc>
        <w:tc>
          <w:tcPr>
            <w:tcW w:w="1240" w:type="dxa"/>
            <w:tcBorders>
              <w:top w:val="single" w:sz="4" w:space="0" w:color="auto"/>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b/>
                <w:bCs/>
                <w:sz w:val="20"/>
                <w:szCs w:val="20"/>
              </w:rPr>
            </w:pPr>
            <w:r>
              <w:rPr>
                <w:rFonts w:ascii="Arial" w:hAnsi="Arial" w:cs="Arial"/>
                <w:b/>
                <w:bCs/>
                <w:sz w:val="20"/>
                <w:szCs w:val="20"/>
              </w:rPr>
              <w:t xml:space="preserve">nb </w:t>
            </w:r>
            <w:proofErr w:type="spellStart"/>
            <w:r>
              <w:rPr>
                <w:rFonts w:ascii="Arial" w:hAnsi="Arial" w:cs="Arial"/>
                <w:b/>
                <w:bCs/>
                <w:sz w:val="20"/>
                <w:szCs w:val="20"/>
              </w:rPr>
              <w:t>hbts</w:t>
            </w:r>
            <w:proofErr w:type="spellEnd"/>
          </w:p>
        </w:tc>
        <w:tc>
          <w:tcPr>
            <w:tcW w:w="1462" w:type="dxa"/>
            <w:tcBorders>
              <w:top w:val="single" w:sz="4" w:space="0" w:color="auto"/>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b/>
                <w:bCs/>
                <w:sz w:val="20"/>
                <w:szCs w:val="20"/>
              </w:rPr>
            </w:pPr>
            <w:r>
              <w:rPr>
                <w:rFonts w:ascii="Arial" w:hAnsi="Arial" w:cs="Arial"/>
                <w:b/>
                <w:bCs/>
                <w:sz w:val="20"/>
                <w:szCs w:val="20"/>
              </w:rPr>
              <w:t>Echantillon</w:t>
            </w:r>
          </w:p>
        </w:tc>
        <w:tc>
          <w:tcPr>
            <w:tcW w:w="2080" w:type="dxa"/>
            <w:tcBorders>
              <w:top w:val="single" w:sz="4" w:space="0" w:color="auto"/>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b/>
                <w:bCs/>
                <w:sz w:val="20"/>
                <w:szCs w:val="20"/>
              </w:rPr>
            </w:pPr>
            <w:r>
              <w:rPr>
                <w:rFonts w:ascii="Arial" w:hAnsi="Arial" w:cs="Arial"/>
                <w:b/>
                <w:bCs/>
                <w:sz w:val="20"/>
                <w:szCs w:val="20"/>
              </w:rPr>
              <w:t>Clients de M.Leguen</w:t>
            </w:r>
          </w:p>
        </w:tc>
      </w:tr>
      <w:tr w:rsidR="0007777E">
        <w:trPr>
          <w:trHeight w:val="264"/>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139</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45</w:t>
            </w:r>
          </w:p>
        </w:tc>
      </w:tr>
      <w:tr w:rsidR="0007777E">
        <w:trPr>
          <w:trHeight w:val="264"/>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539</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36</w:t>
            </w:r>
          </w:p>
        </w:tc>
      </w:tr>
      <w:tr w:rsidR="0007777E">
        <w:trPr>
          <w:trHeight w:val="264"/>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679</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36</w:t>
            </w:r>
          </w:p>
        </w:tc>
      </w:tr>
      <w:tr w:rsidR="0007777E">
        <w:trPr>
          <w:trHeight w:val="264"/>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986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26</w:t>
            </w:r>
          </w:p>
        </w:tc>
      </w:tr>
      <w:tr w:rsidR="0007777E">
        <w:trPr>
          <w:trHeight w:val="264"/>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1075</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19</w:t>
            </w:r>
          </w:p>
        </w:tc>
      </w:tr>
    </w:tbl>
    <w:p w:rsidR="0007777E" w:rsidRDefault="0007777E"/>
    <w:p w:rsidR="0007777E" w:rsidRDefault="0007777E">
      <w:pPr>
        <w:numPr>
          <w:ilvl w:val="0"/>
          <w:numId w:val="1"/>
        </w:numPr>
      </w:pPr>
      <w:r>
        <w:t xml:space="preserve">Une seconde étude menée dans la ville de Lorient au delà des isochrones retenues, montre que 8 personnes sur 150 habitants interrogés sont clientes du point de vente de M.Leguen. </w:t>
      </w:r>
    </w:p>
    <w:p w:rsidR="0007777E" w:rsidRDefault="0007777E"/>
    <w:p w:rsidR="0007777E" w:rsidRDefault="0007777E">
      <w:pPr>
        <w:numPr>
          <w:ilvl w:val="0"/>
          <w:numId w:val="1"/>
        </w:numPr>
      </w:pPr>
      <w:r>
        <w:t>Une troisième étude menée dans 5 communes proches de Lorient a donné les résultats suivants :</w:t>
      </w:r>
    </w:p>
    <w:p w:rsidR="0007777E" w:rsidRDefault="0007777E"/>
    <w:tbl>
      <w:tblPr>
        <w:tblW w:w="5800" w:type="dxa"/>
        <w:tblCellMar>
          <w:left w:w="0" w:type="dxa"/>
          <w:right w:w="0" w:type="dxa"/>
        </w:tblCellMar>
        <w:tblLook w:val="0000"/>
      </w:tblPr>
      <w:tblGrid>
        <w:gridCol w:w="1240"/>
        <w:gridCol w:w="1240"/>
        <w:gridCol w:w="1240"/>
        <w:gridCol w:w="2080"/>
      </w:tblGrid>
      <w:tr w:rsidR="0007777E">
        <w:trPr>
          <w:trHeight w:val="264"/>
        </w:trPr>
        <w:tc>
          <w:tcPr>
            <w:tcW w:w="1240" w:type="dxa"/>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b/>
                <w:bCs/>
                <w:sz w:val="20"/>
                <w:szCs w:val="20"/>
              </w:rPr>
            </w:pPr>
            <w:r>
              <w:rPr>
                <w:rFonts w:ascii="Arial" w:hAnsi="Arial" w:cs="Arial"/>
                <w:b/>
                <w:bCs/>
                <w:sz w:val="20"/>
                <w:szCs w:val="20"/>
              </w:rPr>
              <w:t>Communes</w:t>
            </w:r>
          </w:p>
        </w:tc>
        <w:tc>
          <w:tcPr>
            <w:tcW w:w="1240" w:type="dxa"/>
            <w:tcBorders>
              <w:top w:val="single" w:sz="4" w:space="0" w:color="auto"/>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b/>
                <w:bCs/>
                <w:sz w:val="20"/>
                <w:szCs w:val="20"/>
              </w:rPr>
            </w:pPr>
            <w:r>
              <w:rPr>
                <w:rFonts w:ascii="Arial" w:hAnsi="Arial" w:cs="Arial"/>
                <w:b/>
                <w:bCs/>
                <w:sz w:val="20"/>
                <w:szCs w:val="20"/>
              </w:rPr>
              <w:t xml:space="preserve">nb </w:t>
            </w:r>
            <w:proofErr w:type="spellStart"/>
            <w:r>
              <w:rPr>
                <w:rFonts w:ascii="Arial" w:hAnsi="Arial" w:cs="Arial"/>
                <w:b/>
                <w:bCs/>
                <w:sz w:val="20"/>
                <w:szCs w:val="20"/>
              </w:rPr>
              <w:t>hbts</w:t>
            </w:r>
            <w:proofErr w:type="spellEnd"/>
          </w:p>
        </w:tc>
        <w:tc>
          <w:tcPr>
            <w:tcW w:w="1240" w:type="dxa"/>
            <w:tcBorders>
              <w:top w:val="single" w:sz="4" w:space="0" w:color="auto"/>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b/>
                <w:bCs/>
                <w:sz w:val="20"/>
                <w:szCs w:val="20"/>
              </w:rPr>
            </w:pPr>
            <w:r>
              <w:rPr>
                <w:rFonts w:ascii="Arial" w:hAnsi="Arial" w:cs="Arial"/>
                <w:b/>
                <w:bCs/>
                <w:sz w:val="20"/>
                <w:szCs w:val="20"/>
              </w:rPr>
              <w:t>Echantillon</w:t>
            </w:r>
          </w:p>
        </w:tc>
        <w:tc>
          <w:tcPr>
            <w:tcW w:w="2080" w:type="dxa"/>
            <w:tcBorders>
              <w:top w:val="single" w:sz="4" w:space="0" w:color="auto"/>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b/>
                <w:bCs/>
                <w:sz w:val="20"/>
                <w:szCs w:val="20"/>
              </w:rPr>
            </w:pPr>
            <w:r>
              <w:rPr>
                <w:rFonts w:ascii="Arial" w:hAnsi="Arial" w:cs="Arial"/>
                <w:b/>
                <w:bCs/>
                <w:sz w:val="20"/>
                <w:szCs w:val="20"/>
              </w:rPr>
              <w:t>Clients de M.Leguen</w:t>
            </w:r>
          </w:p>
        </w:tc>
      </w:tr>
      <w:tr w:rsidR="0007777E">
        <w:trPr>
          <w:trHeight w:val="264"/>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Caudan</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5 819</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28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0</w:t>
            </w:r>
          </w:p>
        </w:tc>
      </w:tr>
      <w:tr w:rsidR="0007777E">
        <w:trPr>
          <w:trHeight w:val="264"/>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Lanester</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22 927</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108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2</w:t>
            </w:r>
          </w:p>
        </w:tc>
      </w:tr>
      <w:tr w:rsidR="0007777E">
        <w:trPr>
          <w:trHeight w:val="264"/>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Larmor-plage</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6 381</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30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0</w:t>
            </w:r>
          </w:p>
        </w:tc>
      </w:tr>
      <w:tr w:rsidR="0007777E">
        <w:trPr>
          <w:trHeight w:val="264"/>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Ploemeur</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20 884</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98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1</w:t>
            </w:r>
          </w:p>
        </w:tc>
      </w:tr>
      <w:tr w:rsidR="0007777E">
        <w:trPr>
          <w:trHeight w:val="264"/>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Quéven</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7 664</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36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bottom"/>
          </w:tcPr>
          <w:p w:rsidR="0007777E" w:rsidRDefault="0007777E">
            <w:pPr>
              <w:jc w:val="center"/>
              <w:rPr>
                <w:rFonts w:ascii="Arial" w:hAnsi="Arial" w:cs="Arial"/>
                <w:sz w:val="20"/>
                <w:szCs w:val="20"/>
              </w:rPr>
            </w:pPr>
            <w:r>
              <w:rPr>
                <w:rFonts w:ascii="Arial" w:hAnsi="Arial" w:cs="Arial"/>
                <w:sz w:val="20"/>
                <w:szCs w:val="20"/>
              </w:rPr>
              <w:t>1</w:t>
            </w:r>
          </w:p>
        </w:tc>
      </w:tr>
    </w:tbl>
    <w:p w:rsidR="0007777E" w:rsidRDefault="0007777E"/>
    <w:p w:rsidR="0007777E" w:rsidRDefault="0007777E">
      <w:r>
        <w:t>Le nombre de ménages dans les communes proches de Lorient est de 2.7.</w:t>
      </w:r>
    </w:p>
    <w:p w:rsidR="0007777E" w:rsidRDefault="0007777E"/>
    <w:p w:rsidR="0007777E" w:rsidRDefault="0007777E">
      <w:r>
        <w:t>Q1 Evaluer l’attractivité du point de vente.</w:t>
      </w:r>
    </w:p>
    <w:p w:rsidR="0007777E" w:rsidRDefault="0007777E">
      <w:r>
        <w:t>Q2 Quelles sont les autres études que la société AGRIPAN doit réaliser pour accepter M.Leguen dans son réseau de franchise ?</w:t>
      </w:r>
    </w:p>
    <w:p w:rsidR="0007777E" w:rsidRDefault="0007777E"/>
    <w:p w:rsidR="0007777E" w:rsidRDefault="0007777E"/>
    <w:p w:rsidR="0007777E" w:rsidRDefault="0007777E"/>
    <w:p w:rsidR="0007777E" w:rsidRDefault="0007777E">
      <w:pPr>
        <w:pStyle w:val="Titre1"/>
      </w:pPr>
      <w:r>
        <w:lastRenderedPageBreak/>
        <w:t>Partie 2</w:t>
      </w:r>
    </w:p>
    <w:p w:rsidR="0007777E" w:rsidRDefault="0007777E">
      <w:r>
        <w:t xml:space="preserve">Afin d'évaluer le chiffre d'affaires prévisionnel de M. </w:t>
      </w:r>
      <w:proofErr w:type="spellStart"/>
      <w:r>
        <w:t>Leguen</w:t>
      </w:r>
      <w:proofErr w:type="spellEnd"/>
      <w:r>
        <w:t>, trois approches sont possibles :</w:t>
      </w:r>
    </w:p>
    <w:p w:rsidR="0007777E" w:rsidRDefault="0007777E"/>
    <w:p w:rsidR="0007777E" w:rsidRDefault="0007777E">
      <w:pPr>
        <w:numPr>
          <w:ilvl w:val="0"/>
          <w:numId w:val="2"/>
        </w:numPr>
      </w:pPr>
      <w:r>
        <w:t xml:space="preserve">Approche à partir de l'attractivité commerciale du point de vente actuel : on considère que la notoriété et l'attractivité peuvent être reconduites lors du passage de M. </w:t>
      </w:r>
      <w:proofErr w:type="spellStart"/>
      <w:r>
        <w:t>Leguen</w:t>
      </w:r>
      <w:proofErr w:type="spellEnd"/>
      <w:r>
        <w:t xml:space="preserve"> sous l'enseigne Fleurus. Le panier moyen des dépenses annuelles selon une enquête locale est de 80 € H.T. par habitant. La hausse des prix estimée depuis cette enquête est de 3%.</w:t>
      </w:r>
    </w:p>
    <w:p w:rsidR="0007777E" w:rsidRDefault="0007777E"/>
    <w:p w:rsidR="0007777E" w:rsidRDefault="0007777E">
      <w:pPr>
        <w:numPr>
          <w:ilvl w:val="0"/>
          <w:numId w:val="2"/>
        </w:numPr>
      </w:pPr>
      <w:r>
        <w:t xml:space="preserve">Approche à partir des dépenses consacrées aux végétaux d'intérieur et d'extérieur : cette démarche part des statistiques professionnelles publiées par le Comité national interprofessionnel d'horticulture (C.N.I.H.), qui fournissent les chiffres des dépenses en francs, au niveau national, pour l'année, par ménage, consacrées aux végétaux d'intérieur (31 € H.T) ainsi que la dépense de l'année, par ménage, consacrée aux végétaux d'extérieur (23,50 €  H.T). Les montants donnés par le C.N.I.H. doivent être corrigés d'un coefficient d'actualisation de 1,4375 pour le calcul du chiffre d'affaires du futur franchisé. L'institut </w:t>
      </w:r>
      <w:proofErr w:type="spellStart"/>
      <w:r>
        <w:t>Proscop</w:t>
      </w:r>
      <w:proofErr w:type="spellEnd"/>
      <w:r>
        <w:t xml:space="preserve"> indique que l'indice de richesse vive est de 0,89 (population du Morbihan : 601 600) et celui de Lorient est de 1,26. Les ventes de végétaux représentent 86 % des ventes, le reste étant constitué par les fleurs à la pièce. Le chiffre d'affaires sera estimé à 10 % du marché potentiel sur Lorient et la région proche.</w:t>
      </w:r>
    </w:p>
    <w:p w:rsidR="0007777E" w:rsidRDefault="0007777E"/>
    <w:p w:rsidR="0007777E" w:rsidRDefault="0007777E">
      <w:pPr>
        <w:numPr>
          <w:ilvl w:val="0"/>
          <w:numId w:val="2"/>
        </w:numPr>
      </w:pPr>
      <w:r>
        <w:t xml:space="preserve">Approche par comptage : une analyse effectuée sur un échantillon de 10 000 personnes passant devant le point de vente de M. </w:t>
      </w:r>
      <w:proofErr w:type="spellStart"/>
      <w:r>
        <w:t>Leguen</w:t>
      </w:r>
      <w:proofErr w:type="spellEnd"/>
      <w:r>
        <w:t xml:space="preserve"> a permis de constater qu'aux heures de forte fréquentation (11 h-12 h, 16h-17 h, 18 h 30-19 h 30), environ 3 % des passants entrent dans le point de vente et y effectuent un achat. Aux heures de fréquentation normale, seulement 1% des passants entrent dans le magasin et y effectuent un achat. D'après les flux de circulation de voitures et les estimations de comptage piétons, les statistiques des services de la Direction départementale de l'équipement et de la ville de Lorient donnent un nombre total de 2 700 000 passages par an devant le magasin. On considèrera qu'au mois 70 % des passages se font au moment des heures ouvrables.</w:t>
      </w:r>
    </w:p>
    <w:p w:rsidR="0007777E" w:rsidRDefault="0007777E">
      <w:r>
        <w:t xml:space="preserve">Rappel : L'institut </w:t>
      </w:r>
      <w:proofErr w:type="spellStart"/>
      <w:r>
        <w:t>Proscop</w:t>
      </w:r>
      <w:proofErr w:type="spellEnd"/>
      <w:r>
        <w:t xml:space="preserve"> indique que l'indice de richesse vive de Lorient est de 1,26</w:t>
      </w:r>
    </w:p>
    <w:p w:rsidR="0007777E" w:rsidRDefault="0007777E">
      <w:pPr>
        <w:ind w:left="360"/>
      </w:pPr>
    </w:p>
    <w:p w:rsidR="0007777E" w:rsidRDefault="0007777E">
      <w:pPr>
        <w:ind w:left="360"/>
      </w:pPr>
      <w:r>
        <w:t>Le panel du C.N.I.H. indique que la dépense moyenne par acte d'achat est de 10,21 € H.T au niveau national (coefficient d'actualisation nécessaire de 1,2155). Les horaires d'ouverture du point de vente sont 9 h-12 h 30 et 14 h-19 h 30. Le point de vente est ouvert 5 jours sur 7 pendant 48 semaines par an.</w:t>
      </w:r>
    </w:p>
    <w:p w:rsidR="0007777E" w:rsidRDefault="0007777E">
      <w:r>
        <w:t>Q1. Estimez le chiffre d'affaires du futur point de vente Fleurus en fonction de chacune des trois approches possibles, puis commentez les résultats obtenus.</w:t>
      </w:r>
    </w:p>
    <w:p w:rsidR="0007777E" w:rsidRDefault="0007777E"/>
    <w:p w:rsidR="0007777E" w:rsidRDefault="0007777E"/>
    <w:p w:rsidR="0007777E" w:rsidRDefault="0007777E"/>
    <w:p w:rsidR="0007777E" w:rsidRDefault="0007777E">
      <w:r>
        <w:t xml:space="preserve">Afin de créer son réseau de franchise, la société </w:t>
      </w:r>
      <w:proofErr w:type="spellStart"/>
      <w:r>
        <w:t>Agriplan</w:t>
      </w:r>
      <w:proofErr w:type="spellEnd"/>
      <w:r>
        <w:t xml:space="preserve"> a engagé des dépenses d'investissement en recherche-développement (amortissables sur cinq ans) : étude du marché et test du concept (30 490 €), élaboration de l'identité visuelle et des aménagements avec un cabinet d'architectes (53 358 €), rédaction-édition des manuels opératoires (12 196 €), rédaction du contrat de franchise avec un avocat (6 098 €).</w:t>
      </w:r>
    </w:p>
    <w:p w:rsidR="0007777E" w:rsidRDefault="0007777E">
      <w:r>
        <w:lastRenderedPageBreak/>
        <w:t xml:space="preserve">La redevance forfaitaire initiale demandée par </w:t>
      </w:r>
      <w:proofErr w:type="spellStart"/>
      <w:r>
        <w:t>Agriplan</w:t>
      </w:r>
      <w:proofErr w:type="spellEnd"/>
      <w:r>
        <w:t xml:space="preserve"> S.A. aux franchisés est de 19 819 € H.T En outre, chaque franchisé doit verser une redevance annuelle égale à 7 % de son chiffre d'affaires.</w:t>
      </w:r>
    </w:p>
    <w:p w:rsidR="0007777E" w:rsidRDefault="0007777E"/>
    <w:p w:rsidR="0007777E" w:rsidRDefault="0007777E">
      <w:r>
        <w:t xml:space="preserve">On estime prudent de travailler en appliquant le principe suivant : </w:t>
      </w:r>
    </w:p>
    <w:p w:rsidR="0007777E" w:rsidRDefault="0007777E">
      <w:r>
        <w:t>Les franchisés réalisent 60 % du CA potentiel l’année 1</w:t>
      </w:r>
    </w:p>
    <w:p w:rsidR="0007777E" w:rsidRDefault="0007777E">
      <w:pPr>
        <w:tabs>
          <w:tab w:val="left" w:pos="2340"/>
        </w:tabs>
      </w:pPr>
      <w:r>
        <w:tab/>
        <w:t>80 % du CA potentiel l’année 2</w:t>
      </w:r>
    </w:p>
    <w:p w:rsidR="0007777E" w:rsidRDefault="0007777E">
      <w:pPr>
        <w:tabs>
          <w:tab w:val="left" w:pos="2340"/>
        </w:tabs>
      </w:pPr>
      <w:r>
        <w:tab/>
        <w:t>100 % du CA potentiel l’année 3</w:t>
      </w:r>
    </w:p>
    <w:p w:rsidR="0007777E" w:rsidRDefault="0007777E">
      <w:pPr>
        <w:tabs>
          <w:tab w:val="left" w:pos="2340"/>
        </w:tabs>
      </w:pPr>
      <w:proofErr w:type="gramStart"/>
      <w:r>
        <w:t>on</w:t>
      </w:r>
      <w:proofErr w:type="gramEnd"/>
      <w:r>
        <w:t xml:space="preserve"> prendra le CA annuel moyen pour un franchisé de 435 000 € ;</w:t>
      </w:r>
    </w:p>
    <w:p w:rsidR="0007777E" w:rsidRDefault="0007777E">
      <w:pPr>
        <w:tabs>
          <w:tab w:val="left" w:pos="2340"/>
        </w:tabs>
      </w:pPr>
    </w:p>
    <w:p w:rsidR="0007777E" w:rsidRDefault="0007777E">
      <w:pPr>
        <w:tabs>
          <w:tab w:val="left" w:pos="2340"/>
        </w:tabs>
      </w:pPr>
      <w:r>
        <w:t xml:space="preserve">Par ailleurs, la société </w:t>
      </w:r>
      <w:proofErr w:type="spellStart"/>
      <w:r>
        <w:t>Agriplan</w:t>
      </w:r>
      <w:proofErr w:type="spellEnd"/>
      <w:r>
        <w:t xml:space="preserve"> a élaboré un plan de développement financier (business plan) dont les éléments sont les suivants à compléter</w:t>
      </w:r>
    </w:p>
    <w:tbl>
      <w:tblPr>
        <w:tblW w:w="6540" w:type="dxa"/>
        <w:tblInd w:w="-10" w:type="dxa"/>
        <w:tblCellMar>
          <w:left w:w="0" w:type="dxa"/>
          <w:right w:w="0" w:type="dxa"/>
        </w:tblCellMar>
        <w:tblLook w:val="0000"/>
      </w:tblPr>
      <w:tblGrid>
        <w:gridCol w:w="2480"/>
        <w:gridCol w:w="1240"/>
        <w:gridCol w:w="1580"/>
        <w:gridCol w:w="1240"/>
      </w:tblGrid>
      <w:tr w:rsidR="0007777E">
        <w:trPr>
          <w:trHeight w:val="276"/>
        </w:trPr>
        <w:tc>
          <w:tcPr>
            <w:tcW w:w="2480" w:type="dxa"/>
            <w:tcBorders>
              <w:top w:val="single" w:sz="4" w:space="0" w:color="auto"/>
              <w:left w:val="single" w:sz="4" w:space="0" w:color="auto"/>
              <w:bottom w:val="single" w:sz="4" w:space="0" w:color="auto"/>
              <w:right w:val="single" w:sz="4" w:space="0" w:color="000000"/>
            </w:tcBorders>
          </w:tcPr>
          <w:p w:rsidR="0007777E" w:rsidRDefault="0007777E">
            <w:pPr>
              <w:rPr>
                <w:sz w:val="17"/>
                <w:szCs w:val="17"/>
              </w:rPr>
            </w:pPr>
            <w:r>
              <w:rPr>
                <w:sz w:val="17"/>
                <w:szCs w:val="20"/>
              </w:rPr>
              <w:t>Années</w:t>
            </w:r>
          </w:p>
        </w:tc>
        <w:tc>
          <w:tcPr>
            <w:tcW w:w="1240" w:type="dxa"/>
            <w:tcBorders>
              <w:top w:val="single" w:sz="4" w:space="0" w:color="auto"/>
              <w:left w:val="nil"/>
              <w:bottom w:val="single" w:sz="4" w:space="0" w:color="auto"/>
              <w:right w:val="single" w:sz="4" w:space="0" w:color="auto"/>
            </w:tcBorders>
          </w:tcPr>
          <w:p w:rsidR="0007777E" w:rsidRDefault="0007777E">
            <w:pPr>
              <w:jc w:val="center"/>
              <w:rPr>
                <w:sz w:val="17"/>
                <w:szCs w:val="17"/>
              </w:rPr>
            </w:pPr>
            <w:r>
              <w:rPr>
                <w:sz w:val="17"/>
                <w:szCs w:val="20"/>
              </w:rPr>
              <w:t>1</w:t>
            </w:r>
          </w:p>
        </w:tc>
        <w:tc>
          <w:tcPr>
            <w:tcW w:w="1580" w:type="dxa"/>
            <w:tcBorders>
              <w:top w:val="single" w:sz="4" w:space="0" w:color="auto"/>
              <w:left w:val="nil"/>
              <w:bottom w:val="single" w:sz="4" w:space="0" w:color="auto"/>
              <w:right w:val="single" w:sz="4" w:space="0" w:color="auto"/>
            </w:tcBorders>
          </w:tcPr>
          <w:p w:rsidR="0007777E" w:rsidRDefault="0007777E">
            <w:pPr>
              <w:jc w:val="center"/>
              <w:rPr>
                <w:sz w:val="22"/>
                <w:szCs w:val="22"/>
              </w:rPr>
            </w:pPr>
            <w:r>
              <w:rPr>
                <w:sz w:val="22"/>
                <w:szCs w:val="20"/>
              </w:rPr>
              <w:t>2</w:t>
            </w:r>
          </w:p>
        </w:tc>
        <w:tc>
          <w:tcPr>
            <w:tcW w:w="1240" w:type="dxa"/>
            <w:tcBorders>
              <w:top w:val="single" w:sz="4" w:space="0" w:color="auto"/>
              <w:left w:val="nil"/>
              <w:bottom w:val="single" w:sz="4" w:space="0" w:color="auto"/>
              <w:right w:val="single" w:sz="4" w:space="0" w:color="auto"/>
            </w:tcBorders>
          </w:tcPr>
          <w:p w:rsidR="0007777E" w:rsidRDefault="0007777E">
            <w:pPr>
              <w:jc w:val="center"/>
              <w:rPr>
                <w:sz w:val="22"/>
                <w:szCs w:val="22"/>
              </w:rPr>
            </w:pPr>
            <w:r>
              <w:rPr>
                <w:sz w:val="22"/>
                <w:szCs w:val="20"/>
              </w:rPr>
              <w:t>3</w:t>
            </w:r>
          </w:p>
        </w:tc>
      </w:tr>
      <w:tr w:rsidR="0007777E">
        <w:trPr>
          <w:trHeight w:val="264"/>
        </w:trPr>
        <w:tc>
          <w:tcPr>
            <w:tcW w:w="2480" w:type="dxa"/>
            <w:tcBorders>
              <w:top w:val="single" w:sz="4" w:space="0" w:color="auto"/>
              <w:left w:val="single" w:sz="4" w:space="0" w:color="auto"/>
              <w:bottom w:val="nil"/>
              <w:right w:val="single" w:sz="4" w:space="0" w:color="000000"/>
            </w:tcBorders>
          </w:tcPr>
          <w:p w:rsidR="0007777E" w:rsidRDefault="0007777E">
            <w:pPr>
              <w:rPr>
                <w:sz w:val="17"/>
                <w:szCs w:val="17"/>
              </w:rPr>
            </w:pPr>
            <w:r>
              <w:rPr>
                <w:sz w:val="17"/>
                <w:szCs w:val="20"/>
              </w:rPr>
              <w:t>Nombre de franchisés</w:t>
            </w:r>
          </w:p>
        </w:tc>
        <w:tc>
          <w:tcPr>
            <w:tcW w:w="1240" w:type="dxa"/>
            <w:tcBorders>
              <w:top w:val="nil"/>
              <w:left w:val="nil"/>
              <w:bottom w:val="single" w:sz="4" w:space="0" w:color="auto"/>
              <w:right w:val="single" w:sz="4" w:space="0" w:color="auto"/>
            </w:tcBorders>
          </w:tcPr>
          <w:p w:rsidR="0007777E" w:rsidRDefault="0007777E">
            <w:pPr>
              <w:jc w:val="center"/>
              <w:rPr>
                <w:sz w:val="17"/>
                <w:szCs w:val="17"/>
              </w:rPr>
            </w:pPr>
            <w:r>
              <w:rPr>
                <w:sz w:val="17"/>
                <w:szCs w:val="20"/>
              </w:rPr>
              <w:t>0</w:t>
            </w:r>
          </w:p>
        </w:tc>
        <w:tc>
          <w:tcPr>
            <w:tcW w:w="1580" w:type="dxa"/>
            <w:tcBorders>
              <w:top w:val="nil"/>
              <w:left w:val="nil"/>
              <w:bottom w:val="single" w:sz="4" w:space="0" w:color="auto"/>
              <w:right w:val="single" w:sz="4" w:space="0" w:color="auto"/>
            </w:tcBorders>
          </w:tcPr>
          <w:p w:rsidR="0007777E" w:rsidRDefault="0007777E">
            <w:pPr>
              <w:jc w:val="center"/>
              <w:rPr>
                <w:sz w:val="17"/>
                <w:szCs w:val="17"/>
              </w:rPr>
            </w:pPr>
            <w:r>
              <w:rPr>
                <w:sz w:val="17"/>
                <w:szCs w:val="20"/>
              </w:rPr>
              <w:t>8</w:t>
            </w:r>
          </w:p>
        </w:tc>
        <w:tc>
          <w:tcPr>
            <w:tcW w:w="1240" w:type="dxa"/>
            <w:tcBorders>
              <w:top w:val="nil"/>
              <w:left w:val="nil"/>
              <w:bottom w:val="single" w:sz="4" w:space="0" w:color="auto"/>
              <w:right w:val="single" w:sz="4" w:space="0" w:color="auto"/>
            </w:tcBorders>
          </w:tcPr>
          <w:p w:rsidR="0007777E" w:rsidRDefault="0007777E">
            <w:pPr>
              <w:jc w:val="center"/>
              <w:rPr>
                <w:sz w:val="17"/>
                <w:szCs w:val="17"/>
              </w:rPr>
            </w:pPr>
            <w:r>
              <w:rPr>
                <w:sz w:val="17"/>
                <w:szCs w:val="17"/>
              </w:rPr>
              <w:t>16</w:t>
            </w:r>
          </w:p>
        </w:tc>
      </w:tr>
      <w:tr w:rsidR="0007777E">
        <w:trPr>
          <w:trHeight w:val="264"/>
        </w:trPr>
        <w:tc>
          <w:tcPr>
            <w:tcW w:w="2480" w:type="dxa"/>
            <w:tcBorders>
              <w:top w:val="nil"/>
              <w:left w:val="single" w:sz="4" w:space="0" w:color="auto"/>
              <w:bottom w:val="single" w:sz="4" w:space="0" w:color="auto"/>
              <w:right w:val="single" w:sz="4" w:space="0" w:color="000000"/>
            </w:tcBorders>
          </w:tcPr>
          <w:p w:rsidR="0007777E" w:rsidRDefault="0007777E">
            <w:pPr>
              <w:rPr>
                <w:sz w:val="17"/>
                <w:szCs w:val="17"/>
              </w:rPr>
            </w:pPr>
            <w:r>
              <w:rPr>
                <w:sz w:val="17"/>
                <w:szCs w:val="20"/>
              </w:rPr>
              <w:t>Chiffre d'affaires des franchisés</w:t>
            </w:r>
          </w:p>
        </w:tc>
        <w:tc>
          <w:tcPr>
            <w:tcW w:w="1240" w:type="dxa"/>
            <w:tcBorders>
              <w:top w:val="nil"/>
              <w:left w:val="nil"/>
              <w:bottom w:val="single" w:sz="4" w:space="0" w:color="auto"/>
              <w:right w:val="single" w:sz="4" w:space="0" w:color="auto"/>
            </w:tcBorders>
          </w:tcPr>
          <w:p w:rsidR="0007777E" w:rsidRDefault="0007777E">
            <w:pPr>
              <w:jc w:val="center"/>
              <w:rPr>
                <w:sz w:val="17"/>
                <w:szCs w:val="17"/>
              </w:rPr>
            </w:pPr>
            <w:r>
              <w:rPr>
                <w:sz w:val="17"/>
                <w:szCs w:val="20"/>
              </w:rPr>
              <w:t>0</w:t>
            </w:r>
          </w:p>
        </w:tc>
        <w:tc>
          <w:tcPr>
            <w:tcW w:w="0" w:type="auto"/>
            <w:tcBorders>
              <w:top w:val="nil"/>
              <w:left w:val="nil"/>
              <w:bottom w:val="single" w:sz="4" w:space="0" w:color="auto"/>
              <w:right w:val="single" w:sz="4" w:space="0" w:color="auto"/>
            </w:tcBorders>
            <w:noWrap/>
            <w:vAlign w:val="bottom"/>
          </w:tcPr>
          <w:p w:rsidR="0007777E" w:rsidRDefault="0007777E">
            <w:pPr>
              <w:rPr>
                <w:rFonts w:ascii="Arial" w:hAnsi="Arial" w:cs="Arial"/>
                <w:sz w:val="20"/>
                <w:szCs w:val="20"/>
              </w:rPr>
            </w:pPr>
          </w:p>
        </w:tc>
        <w:tc>
          <w:tcPr>
            <w:tcW w:w="1240" w:type="dxa"/>
            <w:tcBorders>
              <w:top w:val="nil"/>
              <w:left w:val="nil"/>
              <w:bottom w:val="single" w:sz="4" w:space="0" w:color="auto"/>
              <w:right w:val="single" w:sz="4" w:space="0" w:color="auto"/>
            </w:tcBorders>
          </w:tcPr>
          <w:p w:rsidR="0007777E" w:rsidRDefault="0007777E">
            <w:pPr>
              <w:jc w:val="center"/>
              <w:rPr>
                <w:sz w:val="17"/>
                <w:szCs w:val="17"/>
              </w:rPr>
            </w:pPr>
          </w:p>
        </w:tc>
      </w:tr>
      <w:tr w:rsidR="0007777E">
        <w:trPr>
          <w:trHeight w:val="264"/>
        </w:trPr>
        <w:tc>
          <w:tcPr>
            <w:tcW w:w="2480" w:type="dxa"/>
            <w:tcBorders>
              <w:top w:val="nil"/>
              <w:left w:val="single" w:sz="4" w:space="0" w:color="auto"/>
              <w:bottom w:val="nil"/>
              <w:right w:val="single" w:sz="4" w:space="0" w:color="000000"/>
            </w:tcBorders>
          </w:tcPr>
          <w:p w:rsidR="0007777E" w:rsidRDefault="0007777E">
            <w:pPr>
              <w:rPr>
                <w:sz w:val="17"/>
                <w:szCs w:val="17"/>
              </w:rPr>
            </w:pPr>
            <w:r>
              <w:rPr>
                <w:sz w:val="17"/>
                <w:szCs w:val="20"/>
              </w:rPr>
              <w:t>• Redevance forfaitaire initiale</w:t>
            </w:r>
          </w:p>
        </w:tc>
        <w:tc>
          <w:tcPr>
            <w:tcW w:w="1240" w:type="dxa"/>
            <w:tcBorders>
              <w:top w:val="nil"/>
              <w:left w:val="nil"/>
              <w:bottom w:val="nil"/>
              <w:right w:val="single" w:sz="4" w:space="0" w:color="auto"/>
            </w:tcBorders>
          </w:tcPr>
          <w:p w:rsidR="0007777E" w:rsidRDefault="0007777E">
            <w:pPr>
              <w:jc w:val="center"/>
              <w:rPr>
                <w:sz w:val="17"/>
                <w:szCs w:val="17"/>
              </w:rPr>
            </w:pPr>
            <w:r>
              <w:rPr>
                <w:sz w:val="17"/>
                <w:szCs w:val="17"/>
              </w:rPr>
              <w:t>0</w:t>
            </w:r>
          </w:p>
        </w:tc>
        <w:tc>
          <w:tcPr>
            <w:tcW w:w="1580" w:type="dxa"/>
            <w:tcBorders>
              <w:top w:val="nil"/>
              <w:left w:val="nil"/>
              <w:bottom w:val="nil"/>
              <w:right w:val="single" w:sz="4" w:space="0" w:color="auto"/>
            </w:tcBorders>
          </w:tcPr>
          <w:p w:rsidR="0007777E" w:rsidRDefault="0007777E">
            <w:pPr>
              <w:jc w:val="center"/>
              <w:rPr>
                <w:sz w:val="17"/>
                <w:szCs w:val="17"/>
              </w:rPr>
            </w:pPr>
          </w:p>
        </w:tc>
        <w:tc>
          <w:tcPr>
            <w:tcW w:w="1240" w:type="dxa"/>
            <w:tcBorders>
              <w:top w:val="nil"/>
              <w:left w:val="nil"/>
              <w:bottom w:val="nil"/>
              <w:right w:val="single" w:sz="4" w:space="0" w:color="auto"/>
            </w:tcBorders>
          </w:tcPr>
          <w:p w:rsidR="0007777E" w:rsidRDefault="0007777E">
            <w:pPr>
              <w:jc w:val="center"/>
              <w:rPr>
                <w:sz w:val="17"/>
                <w:szCs w:val="17"/>
              </w:rPr>
            </w:pPr>
          </w:p>
        </w:tc>
      </w:tr>
      <w:tr w:rsidR="0007777E">
        <w:trPr>
          <w:trHeight w:val="264"/>
        </w:trPr>
        <w:tc>
          <w:tcPr>
            <w:tcW w:w="2480" w:type="dxa"/>
            <w:tcBorders>
              <w:top w:val="nil"/>
              <w:left w:val="single" w:sz="4" w:space="0" w:color="auto"/>
              <w:bottom w:val="nil"/>
              <w:right w:val="single" w:sz="4" w:space="0" w:color="000000"/>
            </w:tcBorders>
          </w:tcPr>
          <w:p w:rsidR="0007777E" w:rsidRDefault="0007777E">
            <w:pPr>
              <w:rPr>
                <w:sz w:val="17"/>
                <w:szCs w:val="17"/>
              </w:rPr>
            </w:pPr>
            <w:r>
              <w:rPr>
                <w:sz w:val="17"/>
                <w:szCs w:val="20"/>
              </w:rPr>
              <w:t>• Redevance annuelle</w:t>
            </w:r>
          </w:p>
        </w:tc>
        <w:tc>
          <w:tcPr>
            <w:tcW w:w="1240" w:type="dxa"/>
            <w:tcBorders>
              <w:top w:val="nil"/>
              <w:left w:val="nil"/>
              <w:bottom w:val="nil"/>
              <w:right w:val="single" w:sz="4" w:space="0" w:color="auto"/>
            </w:tcBorders>
          </w:tcPr>
          <w:p w:rsidR="0007777E" w:rsidRDefault="0007777E">
            <w:pPr>
              <w:jc w:val="center"/>
              <w:rPr>
                <w:sz w:val="17"/>
                <w:szCs w:val="17"/>
              </w:rPr>
            </w:pPr>
            <w:r>
              <w:rPr>
                <w:sz w:val="17"/>
                <w:szCs w:val="20"/>
              </w:rPr>
              <w:t>0</w:t>
            </w:r>
          </w:p>
        </w:tc>
        <w:tc>
          <w:tcPr>
            <w:tcW w:w="1580" w:type="dxa"/>
            <w:tcBorders>
              <w:top w:val="nil"/>
              <w:left w:val="nil"/>
              <w:bottom w:val="nil"/>
              <w:right w:val="single" w:sz="4" w:space="0" w:color="auto"/>
            </w:tcBorders>
          </w:tcPr>
          <w:p w:rsidR="0007777E" w:rsidRDefault="0007777E">
            <w:pPr>
              <w:jc w:val="center"/>
              <w:rPr>
                <w:sz w:val="17"/>
                <w:szCs w:val="17"/>
              </w:rPr>
            </w:pPr>
          </w:p>
        </w:tc>
        <w:tc>
          <w:tcPr>
            <w:tcW w:w="1240" w:type="dxa"/>
            <w:tcBorders>
              <w:top w:val="nil"/>
              <w:left w:val="nil"/>
              <w:bottom w:val="nil"/>
              <w:right w:val="single" w:sz="4" w:space="0" w:color="auto"/>
            </w:tcBorders>
          </w:tcPr>
          <w:p w:rsidR="0007777E" w:rsidRDefault="0007777E">
            <w:pPr>
              <w:jc w:val="center"/>
              <w:rPr>
                <w:sz w:val="17"/>
                <w:szCs w:val="17"/>
              </w:rPr>
            </w:pPr>
          </w:p>
        </w:tc>
      </w:tr>
      <w:tr w:rsidR="0007777E">
        <w:trPr>
          <w:trHeight w:val="264"/>
        </w:trPr>
        <w:tc>
          <w:tcPr>
            <w:tcW w:w="2480" w:type="dxa"/>
            <w:tcBorders>
              <w:top w:val="single" w:sz="4" w:space="0" w:color="auto"/>
              <w:left w:val="single" w:sz="4" w:space="0" w:color="auto"/>
              <w:bottom w:val="single" w:sz="4" w:space="0" w:color="auto"/>
              <w:right w:val="single" w:sz="4" w:space="0" w:color="auto"/>
            </w:tcBorders>
          </w:tcPr>
          <w:p w:rsidR="0007777E" w:rsidRDefault="0007777E">
            <w:pPr>
              <w:rPr>
                <w:b/>
                <w:bCs/>
                <w:sz w:val="17"/>
                <w:szCs w:val="17"/>
              </w:rPr>
            </w:pPr>
            <w:r>
              <w:rPr>
                <w:b/>
                <w:bCs/>
                <w:sz w:val="17"/>
                <w:szCs w:val="20"/>
              </w:rPr>
              <w:t>Chiffre d'affaires du franchiseur</w:t>
            </w:r>
          </w:p>
        </w:tc>
        <w:tc>
          <w:tcPr>
            <w:tcW w:w="1240" w:type="dxa"/>
            <w:tcBorders>
              <w:top w:val="single" w:sz="4" w:space="0" w:color="auto"/>
              <w:left w:val="nil"/>
              <w:bottom w:val="single" w:sz="4" w:space="0" w:color="auto"/>
              <w:right w:val="single" w:sz="4" w:space="0" w:color="auto"/>
            </w:tcBorders>
          </w:tcPr>
          <w:p w:rsidR="0007777E" w:rsidRDefault="0007777E">
            <w:pPr>
              <w:jc w:val="center"/>
              <w:rPr>
                <w:b/>
                <w:bCs/>
                <w:sz w:val="17"/>
                <w:szCs w:val="17"/>
              </w:rPr>
            </w:pPr>
            <w:r>
              <w:rPr>
                <w:b/>
                <w:bCs/>
                <w:sz w:val="17"/>
                <w:szCs w:val="17"/>
              </w:rPr>
              <w:t>0</w:t>
            </w:r>
          </w:p>
        </w:tc>
        <w:tc>
          <w:tcPr>
            <w:tcW w:w="1580" w:type="dxa"/>
            <w:tcBorders>
              <w:top w:val="single" w:sz="4" w:space="0" w:color="auto"/>
              <w:left w:val="nil"/>
              <w:bottom w:val="single" w:sz="4" w:space="0" w:color="auto"/>
              <w:right w:val="single" w:sz="4" w:space="0" w:color="auto"/>
            </w:tcBorders>
          </w:tcPr>
          <w:p w:rsidR="0007777E" w:rsidRDefault="0007777E">
            <w:pPr>
              <w:rPr>
                <w:b/>
                <w:bCs/>
                <w:sz w:val="17"/>
                <w:szCs w:val="17"/>
              </w:rPr>
            </w:pPr>
          </w:p>
        </w:tc>
        <w:tc>
          <w:tcPr>
            <w:tcW w:w="1240" w:type="dxa"/>
            <w:tcBorders>
              <w:top w:val="single" w:sz="4" w:space="0" w:color="auto"/>
              <w:left w:val="nil"/>
              <w:bottom w:val="single" w:sz="4" w:space="0" w:color="auto"/>
              <w:right w:val="single" w:sz="4" w:space="0" w:color="auto"/>
            </w:tcBorders>
          </w:tcPr>
          <w:p w:rsidR="0007777E" w:rsidRDefault="0007777E">
            <w:pPr>
              <w:jc w:val="center"/>
              <w:rPr>
                <w:b/>
                <w:bCs/>
                <w:sz w:val="17"/>
                <w:szCs w:val="17"/>
              </w:rPr>
            </w:pPr>
          </w:p>
        </w:tc>
      </w:tr>
      <w:tr w:rsidR="0007777E">
        <w:trPr>
          <w:trHeight w:val="264"/>
        </w:trPr>
        <w:tc>
          <w:tcPr>
            <w:tcW w:w="2480" w:type="dxa"/>
            <w:tcBorders>
              <w:top w:val="single" w:sz="4" w:space="0" w:color="auto"/>
              <w:left w:val="single" w:sz="4" w:space="0" w:color="auto"/>
              <w:bottom w:val="single" w:sz="4" w:space="0" w:color="auto"/>
              <w:right w:val="single" w:sz="4" w:space="0" w:color="auto"/>
            </w:tcBorders>
          </w:tcPr>
          <w:p w:rsidR="0007777E" w:rsidRDefault="0007777E">
            <w:pPr>
              <w:jc w:val="center"/>
              <w:rPr>
                <w:sz w:val="17"/>
                <w:szCs w:val="17"/>
              </w:rPr>
            </w:pPr>
            <w:r>
              <w:rPr>
                <w:b/>
                <w:bCs/>
                <w:sz w:val="17"/>
                <w:szCs w:val="20"/>
              </w:rPr>
              <w:t>Charge</w:t>
            </w:r>
            <w:r>
              <w:rPr>
                <w:sz w:val="17"/>
                <w:szCs w:val="20"/>
              </w:rPr>
              <w:t>s</w:t>
            </w:r>
          </w:p>
        </w:tc>
        <w:tc>
          <w:tcPr>
            <w:tcW w:w="1240" w:type="dxa"/>
            <w:tcBorders>
              <w:top w:val="nil"/>
              <w:left w:val="single" w:sz="4" w:space="0" w:color="auto"/>
              <w:bottom w:val="single" w:sz="4" w:space="0" w:color="auto"/>
              <w:right w:val="single" w:sz="4" w:space="0" w:color="auto"/>
            </w:tcBorders>
          </w:tcPr>
          <w:p w:rsidR="0007777E" w:rsidRDefault="0007777E">
            <w:pPr>
              <w:rPr>
                <w:sz w:val="20"/>
                <w:szCs w:val="20"/>
              </w:rPr>
            </w:pPr>
            <w:r>
              <w:rPr>
                <w:sz w:val="20"/>
                <w:szCs w:val="20"/>
              </w:rPr>
              <w:t> </w:t>
            </w:r>
          </w:p>
        </w:tc>
        <w:tc>
          <w:tcPr>
            <w:tcW w:w="1580" w:type="dxa"/>
            <w:tcBorders>
              <w:top w:val="nil"/>
              <w:left w:val="nil"/>
              <w:bottom w:val="single" w:sz="4" w:space="0" w:color="auto"/>
              <w:right w:val="single" w:sz="4" w:space="0" w:color="auto"/>
            </w:tcBorders>
          </w:tcPr>
          <w:p w:rsidR="0007777E" w:rsidRDefault="0007777E">
            <w:pPr>
              <w:rPr>
                <w:sz w:val="20"/>
                <w:szCs w:val="20"/>
              </w:rPr>
            </w:pPr>
            <w:r>
              <w:rPr>
                <w:sz w:val="20"/>
                <w:szCs w:val="20"/>
              </w:rPr>
              <w:t> </w:t>
            </w:r>
          </w:p>
        </w:tc>
        <w:tc>
          <w:tcPr>
            <w:tcW w:w="1240" w:type="dxa"/>
            <w:tcBorders>
              <w:top w:val="nil"/>
              <w:left w:val="nil"/>
              <w:bottom w:val="single" w:sz="4" w:space="0" w:color="auto"/>
              <w:right w:val="single" w:sz="4" w:space="0" w:color="auto"/>
            </w:tcBorders>
          </w:tcPr>
          <w:p w:rsidR="0007777E" w:rsidRDefault="0007777E">
            <w:pPr>
              <w:rPr>
                <w:sz w:val="20"/>
                <w:szCs w:val="20"/>
              </w:rPr>
            </w:pPr>
            <w:r>
              <w:rPr>
                <w:sz w:val="20"/>
                <w:szCs w:val="20"/>
              </w:rPr>
              <w:t> </w:t>
            </w:r>
          </w:p>
        </w:tc>
      </w:tr>
      <w:tr w:rsidR="0007777E">
        <w:trPr>
          <w:trHeight w:val="264"/>
        </w:trPr>
        <w:tc>
          <w:tcPr>
            <w:tcW w:w="2480" w:type="dxa"/>
            <w:tcBorders>
              <w:top w:val="single" w:sz="4" w:space="0" w:color="auto"/>
              <w:left w:val="single" w:sz="4" w:space="0" w:color="auto"/>
              <w:bottom w:val="single" w:sz="4" w:space="0" w:color="auto"/>
              <w:right w:val="single" w:sz="4" w:space="0" w:color="auto"/>
            </w:tcBorders>
          </w:tcPr>
          <w:p w:rsidR="0007777E" w:rsidRDefault="0007777E">
            <w:pPr>
              <w:rPr>
                <w:sz w:val="17"/>
                <w:szCs w:val="17"/>
              </w:rPr>
            </w:pPr>
            <w:r>
              <w:rPr>
                <w:sz w:val="17"/>
                <w:szCs w:val="20"/>
              </w:rPr>
              <w:t>• Publicité</w:t>
            </w:r>
          </w:p>
        </w:tc>
        <w:tc>
          <w:tcPr>
            <w:tcW w:w="1240" w:type="dxa"/>
            <w:tcBorders>
              <w:top w:val="single" w:sz="4" w:space="0" w:color="auto"/>
              <w:left w:val="single" w:sz="4" w:space="0" w:color="auto"/>
              <w:bottom w:val="single" w:sz="4" w:space="0" w:color="auto"/>
              <w:right w:val="single" w:sz="4" w:space="0" w:color="auto"/>
            </w:tcBorders>
          </w:tcPr>
          <w:p w:rsidR="0007777E" w:rsidRDefault="0007777E">
            <w:pPr>
              <w:jc w:val="center"/>
              <w:rPr>
                <w:sz w:val="17"/>
                <w:szCs w:val="17"/>
              </w:rPr>
            </w:pPr>
            <w:r>
              <w:rPr>
                <w:sz w:val="17"/>
                <w:szCs w:val="20"/>
              </w:rPr>
              <w:t>38 113</w:t>
            </w:r>
          </w:p>
        </w:tc>
        <w:tc>
          <w:tcPr>
            <w:tcW w:w="1580" w:type="dxa"/>
            <w:tcBorders>
              <w:top w:val="single" w:sz="4" w:space="0" w:color="auto"/>
              <w:left w:val="nil"/>
              <w:bottom w:val="single" w:sz="4" w:space="0" w:color="auto"/>
              <w:right w:val="single" w:sz="4" w:space="0" w:color="auto"/>
            </w:tcBorders>
          </w:tcPr>
          <w:p w:rsidR="0007777E" w:rsidRDefault="0007777E">
            <w:pPr>
              <w:jc w:val="center"/>
              <w:rPr>
                <w:sz w:val="17"/>
                <w:szCs w:val="17"/>
              </w:rPr>
            </w:pPr>
            <w:r>
              <w:rPr>
                <w:sz w:val="17"/>
                <w:szCs w:val="17"/>
              </w:rPr>
              <w:t>53 357</w:t>
            </w:r>
          </w:p>
        </w:tc>
        <w:tc>
          <w:tcPr>
            <w:tcW w:w="1240" w:type="dxa"/>
            <w:tcBorders>
              <w:top w:val="single" w:sz="4" w:space="0" w:color="auto"/>
              <w:left w:val="nil"/>
              <w:bottom w:val="single" w:sz="4" w:space="0" w:color="auto"/>
              <w:right w:val="single" w:sz="4" w:space="0" w:color="auto"/>
            </w:tcBorders>
          </w:tcPr>
          <w:p w:rsidR="0007777E" w:rsidRDefault="0007777E">
            <w:pPr>
              <w:jc w:val="center"/>
              <w:rPr>
                <w:sz w:val="17"/>
                <w:szCs w:val="17"/>
              </w:rPr>
            </w:pPr>
            <w:r>
              <w:rPr>
                <w:sz w:val="17"/>
                <w:szCs w:val="17"/>
              </w:rPr>
              <w:t>60 980</w:t>
            </w:r>
          </w:p>
        </w:tc>
      </w:tr>
      <w:tr w:rsidR="0007777E">
        <w:trPr>
          <w:trHeight w:val="264"/>
        </w:trPr>
        <w:tc>
          <w:tcPr>
            <w:tcW w:w="2480" w:type="dxa"/>
            <w:tcBorders>
              <w:top w:val="single" w:sz="4" w:space="0" w:color="auto"/>
              <w:left w:val="single" w:sz="4" w:space="0" w:color="auto"/>
              <w:bottom w:val="single" w:sz="4" w:space="0" w:color="auto"/>
              <w:right w:val="single" w:sz="4" w:space="0" w:color="auto"/>
            </w:tcBorders>
          </w:tcPr>
          <w:p w:rsidR="0007777E" w:rsidRDefault="0007777E">
            <w:pPr>
              <w:rPr>
                <w:sz w:val="17"/>
                <w:szCs w:val="17"/>
              </w:rPr>
            </w:pPr>
            <w:r>
              <w:rPr>
                <w:sz w:val="17"/>
                <w:szCs w:val="20"/>
              </w:rPr>
              <w:t>• Études de marchés franchisés</w:t>
            </w:r>
          </w:p>
        </w:tc>
        <w:tc>
          <w:tcPr>
            <w:tcW w:w="1240" w:type="dxa"/>
            <w:tcBorders>
              <w:top w:val="single" w:sz="4" w:space="0" w:color="auto"/>
              <w:left w:val="single" w:sz="4" w:space="0" w:color="auto"/>
              <w:bottom w:val="single" w:sz="4" w:space="0" w:color="auto"/>
              <w:right w:val="single" w:sz="4" w:space="0" w:color="auto"/>
            </w:tcBorders>
          </w:tcPr>
          <w:p w:rsidR="0007777E" w:rsidRDefault="0007777E">
            <w:pPr>
              <w:rPr>
                <w:sz w:val="20"/>
                <w:szCs w:val="20"/>
              </w:rPr>
            </w:pPr>
            <w:r>
              <w:rPr>
                <w:sz w:val="20"/>
                <w:szCs w:val="20"/>
              </w:rPr>
              <w:t> </w:t>
            </w:r>
          </w:p>
        </w:tc>
        <w:tc>
          <w:tcPr>
            <w:tcW w:w="1580" w:type="dxa"/>
            <w:tcBorders>
              <w:top w:val="single" w:sz="4" w:space="0" w:color="auto"/>
              <w:left w:val="nil"/>
              <w:bottom w:val="single" w:sz="4" w:space="0" w:color="auto"/>
              <w:right w:val="single" w:sz="4" w:space="0" w:color="auto"/>
            </w:tcBorders>
          </w:tcPr>
          <w:p w:rsidR="0007777E" w:rsidRDefault="0007777E">
            <w:pPr>
              <w:jc w:val="center"/>
              <w:rPr>
                <w:sz w:val="17"/>
                <w:szCs w:val="17"/>
              </w:rPr>
            </w:pPr>
            <w:r>
              <w:rPr>
                <w:sz w:val="17"/>
                <w:szCs w:val="17"/>
              </w:rPr>
              <w:t>30 490</w:t>
            </w:r>
          </w:p>
        </w:tc>
        <w:tc>
          <w:tcPr>
            <w:tcW w:w="1240" w:type="dxa"/>
            <w:tcBorders>
              <w:top w:val="single" w:sz="4" w:space="0" w:color="auto"/>
              <w:left w:val="nil"/>
              <w:bottom w:val="single" w:sz="4" w:space="0" w:color="auto"/>
              <w:right w:val="single" w:sz="4" w:space="0" w:color="auto"/>
            </w:tcBorders>
          </w:tcPr>
          <w:p w:rsidR="0007777E" w:rsidRDefault="0007777E">
            <w:pPr>
              <w:jc w:val="center"/>
              <w:rPr>
                <w:sz w:val="17"/>
                <w:szCs w:val="17"/>
              </w:rPr>
            </w:pPr>
            <w:r>
              <w:rPr>
                <w:sz w:val="17"/>
                <w:szCs w:val="17"/>
              </w:rPr>
              <w:t>30 490</w:t>
            </w:r>
          </w:p>
        </w:tc>
      </w:tr>
      <w:tr w:rsidR="0007777E">
        <w:trPr>
          <w:trHeight w:val="264"/>
        </w:trPr>
        <w:tc>
          <w:tcPr>
            <w:tcW w:w="2480" w:type="dxa"/>
            <w:tcBorders>
              <w:top w:val="single" w:sz="4" w:space="0" w:color="auto"/>
              <w:left w:val="single" w:sz="4" w:space="0" w:color="auto"/>
              <w:bottom w:val="single" w:sz="4" w:space="0" w:color="auto"/>
              <w:right w:val="single" w:sz="4" w:space="0" w:color="auto"/>
            </w:tcBorders>
          </w:tcPr>
          <w:p w:rsidR="0007777E" w:rsidRDefault="0007777E">
            <w:pPr>
              <w:rPr>
                <w:sz w:val="17"/>
                <w:szCs w:val="17"/>
              </w:rPr>
            </w:pPr>
            <w:r>
              <w:rPr>
                <w:sz w:val="17"/>
                <w:szCs w:val="20"/>
              </w:rPr>
              <w:t>• Formation</w:t>
            </w:r>
          </w:p>
        </w:tc>
        <w:tc>
          <w:tcPr>
            <w:tcW w:w="1240" w:type="dxa"/>
            <w:tcBorders>
              <w:top w:val="single" w:sz="4" w:space="0" w:color="auto"/>
              <w:left w:val="single" w:sz="4" w:space="0" w:color="auto"/>
              <w:bottom w:val="single" w:sz="4" w:space="0" w:color="auto"/>
              <w:right w:val="single" w:sz="4" w:space="0" w:color="auto"/>
            </w:tcBorders>
          </w:tcPr>
          <w:p w:rsidR="0007777E" w:rsidRDefault="0007777E">
            <w:pPr>
              <w:rPr>
                <w:sz w:val="20"/>
                <w:szCs w:val="20"/>
              </w:rPr>
            </w:pPr>
            <w:r>
              <w:rPr>
                <w:sz w:val="20"/>
                <w:szCs w:val="20"/>
              </w:rPr>
              <w:t> </w:t>
            </w:r>
          </w:p>
        </w:tc>
        <w:tc>
          <w:tcPr>
            <w:tcW w:w="1580" w:type="dxa"/>
            <w:tcBorders>
              <w:top w:val="single" w:sz="4" w:space="0" w:color="auto"/>
              <w:left w:val="nil"/>
              <w:bottom w:val="single" w:sz="4" w:space="0" w:color="auto"/>
              <w:right w:val="single" w:sz="4" w:space="0" w:color="auto"/>
            </w:tcBorders>
          </w:tcPr>
          <w:p w:rsidR="0007777E" w:rsidRDefault="0007777E">
            <w:pPr>
              <w:jc w:val="center"/>
              <w:rPr>
                <w:sz w:val="17"/>
                <w:szCs w:val="17"/>
              </w:rPr>
            </w:pPr>
            <w:r>
              <w:rPr>
                <w:sz w:val="17"/>
                <w:szCs w:val="17"/>
              </w:rPr>
              <w:t>9 147</w:t>
            </w:r>
          </w:p>
        </w:tc>
        <w:tc>
          <w:tcPr>
            <w:tcW w:w="1240" w:type="dxa"/>
            <w:tcBorders>
              <w:top w:val="single" w:sz="4" w:space="0" w:color="auto"/>
              <w:left w:val="nil"/>
              <w:bottom w:val="single" w:sz="4" w:space="0" w:color="auto"/>
              <w:right w:val="single" w:sz="4" w:space="0" w:color="auto"/>
            </w:tcBorders>
          </w:tcPr>
          <w:p w:rsidR="0007777E" w:rsidRDefault="0007777E">
            <w:pPr>
              <w:jc w:val="center"/>
              <w:rPr>
                <w:sz w:val="17"/>
                <w:szCs w:val="17"/>
              </w:rPr>
            </w:pPr>
            <w:r>
              <w:rPr>
                <w:sz w:val="17"/>
                <w:szCs w:val="17"/>
              </w:rPr>
              <w:t>18 294</w:t>
            </w:r>
          </w:p>
        </w:tc>
      </w:tr>
      <w:tr w:rsidR="0007777E">
        <w:trPr>
          <w:trHeight w:val="264"/>
        </w:trPr>
        <w:tc>
          <w:tcPr>
            <w:tcW w:w="2480" w:type="dxa"/>
            <w:tcBorders>
              <w:top w:val="single" w:sz="4" w:space="0" w:color="auto"/>
              <w:left w:val="single" w:sz="4" w:space="0" w:color="auto"/>
              <w:bottom w:val="single" w:sz="4" w:space="0" w:color="auto"/>
              <w:right w:val="single" w:sz="4" w:space="0" w:color="auto"/>
            </w:tcBorders>
          </w:tcPr>
          <w:p w:rsidR="0007777E" w:rsidRDefault="0007777E">
            <w:pPr>
              <w:rPr>
                <w:sz w:val="17"/>
                <w:szCs w:val="17"/>
              </w:rPr>
            </w:pPr>
            <w:r>
              <w:rPr>
                <w:sz w:val="17"/>
                <w:szCs w:val="20"/>
              </w:rPr>
              <w:t>• Assistance commerciale</w:t>
            </w:r>
          </w:p>
        </w:tc>
        <w:tc>
          <w:tcPr>
            <w:tcW w:w="1240" w:type="dxa"/>
            <w:tcBorders>
              <w:top w:val="single" w:sz="4" w:space="0" w:color="auto"/>
              <w:left w:val="single" w:sz="4" w:space="0" w:color="auto"/>
              <w:bottom w:val="single" w:sz="4" w:space="0" w:color="auto"/>
              <w:right w:val="single" w:sz="4" w:space="0" w:color="auto"/>
            </w:tcBorders>
          </w:tcPr>
          <w:p w:rsidR="0007777E" w:rsidRDefault="0007777E">
            <w:pPr>
              <w:rPr>
                <w:sz w:val="20"/>
                <w:szCs w:val="20"/>
              </w:rPr>
            </w:pPr>
            <w:r>
              <w:rPr>
                <w:sz w:val="20"/>
                <w:szCs w:val="20"/>
              </w:rPr>
              <w:t> </w:t>
            </w:r>
          </w:p>
        </w:tc>
        <w:tc>
          <w:tcPr>
            <w:tcW w:w="1580" w:type="dxa"/>
            <w:tcBorders>
              <w:top w:val="single" w:sz="4" w:space="0" w:color="auto"/>
              <w:left w:val="nil"/>
              <w:bottom w:val="single" w:sz="4" w:space="0" w:color="auto"/>
              <w:right w:val="single" w:sz="4" w:space="0" w:color="auto"/>
            </w:tcBorders>
          </w:tcPr>
          <w:p w:rsidR="0007777E" w:rsidRDefault="0007777E">
            <w:pPr>
              <w:jc w:val="center"/>
              <w:rPr>
                <w:sz w:val="17"/>
                <w:szCs w:val="17"/>
              </w:rPr>
            </w:pPr>
            <w:r>
              <w:rPr>
                <w:sz w:val="17"/>
                <w:szCs w:val="17"/>
              </w:rPr>
              <w:t>11 434</w:t>
            </w:r>
          </w:p>
        </w:tc>
        <w:tc>
          <w:tcPr>
            <w:tcW w:w="1240" w:type="dxa"/>
            <w:tcBorders>
              <w:top w:val="single" w:sz="4" w:space="0" w:color="auto"/>
              <w:left w:val="nil"/>
              <w:bottom w:val="single" w:sz="4" w:space="0" w:color="auto"/>
              <w:right w:val="single" w:sz="4" w:space="0" w:color="auto"/>
            </w:tcBorders>
          </w:tcPr>
          <w:p w:rsidR="0007777E" w:rsidRDefault="0007777E">
            <w:pPr>
              <w:jc w:val="center"/>
              <w:rPr>
                <w:sz w:val="17"/>
                <w:szCs w:val="17"/>
              </w:rPr>
            </w:pPr>
            <w:r>
              <w:rPr>
                <w:sz w:val="17"/>
                <w:szCs w:val="17"/>
              </w:rPr>
              <w:t>34 301</w:t>
            </w:r>
          </w:p>
        </w:tc>
      </w:tr>
      <w:tr w:rsidR="0007777E">
        <w:trPr>
          <w:trHeight w:val="264"/>
        </w:trPr>
        <w:tc>
          <w:tcPr>
            <w:tcW w:w="2480" w:type="dxa"/>
            <w:tcBorders>
              <w:top w:val="single" w:sz="4" w:space="0" w:color="auto"/>
              <w:left w:val="single" w:sz="4" w:space="0" w:color="auto"/>
              <w:bottom w:val="single" w:sz="4" w:space="0" w:color="auto"/>
              <w:right w:val="single" w:sz="4" w:space="0" w:color="auto"/>
            </w:tcBorders>
          </w:tcPr>
          <w:p w:rsidR="0007777E" w:rsidRDefault="0007777E">
            <w:pPr>
              <w:rPr>
                <w:sz w:val="17"/>
                <w:szCs w:val="17"/>
              </w:rPr>
            </w:pPr>
            <w:r>
              <w:rPr>
                <w:sz w:val="17"/>
                <w:szCs w:val="20"/>
              </w:rPr>
              <w:t>• Voyages et déplacements</w:t>
            </w:r>
          </w:p>
        </w:tc>
        <w:tc>
          <w:tcPr>
            <w:tcW w:w="1240" w:type="dxa"/>
            <w:tcBorders>
              <w:top w:val="single" w:sz="4" w:space="0" w:color="auto"/>
              <w:left w:val="single" w:sz="4" w:space="0" w:color="auto"/>
              <w:bottom w:val="single" w:sz="4" w:space="0" w:color="auto"/>
              <w:right w:val="single" w:sz="4" w:space="0" w:color="auto"/>
            </w:tcBorders>
          </w:tcPr>
          <w:p w:rsidR="0007777E" w:rsidRDefault="0007777E">
            <w:pPr>
              <w:jc w:val="center"/>
              <w:rPr>
                <w:sz w:val="17"/>
                <w:szCs w:val="17"/>
              </w:rPr>
            </w:pPr>
            <w:r>
              <w:rPr>
                <w:sz w:val="17"/>
                <w:szCs w:val="17"/>
              </w:rPr>
              <w:t>8 232</w:t>
            </w:r>
          </w:p>
        </w:tc>
        <w:tc>
          <w:tcPr>
            <w:tcW w:w="1580" w:type="dxa"/>
            <w:tcBorders>
              <w:top w:val="single" w:sz="4" w:space="0" w:color="auto"/>
              <w:left w:val="nil"/>
              <w:bottom w:val="single" w:sz="4" w:space="0" w:color="auto"/>
              <w:right w:val="single" w:sz="4" w:space="0" w:color="auto"/>
            </w:tcBorders>
          </w:tcPr>
          <w:p w:rsidR="0007777E" w:rsidRDefault="0007777E">
            <w:pPr>
              <w:jc w:val="center"/>
              <w:rPr>
                <w:sz w:val="17"/>
                <w:szCs w:val="17"/>
              </w:rPr>
            </w:pPr>
            <w:r>
              <w:rPr>
                <w:sz w:val="17"/>
                <w:szCs w:val="17"/>
              </w:rPr>
              <w:t>19 056</w:t>
            </w:r>
          </w:p>
        </w:tc>
        <w:tc>
          <w:tcPr>
            <w:tcW w:w="1240" w:type="dxa"/>
            <w:tcBorders>
              <w:top w:val="single" w:sz="4" w:space="0" w:color="auto"/>
              <w:left w:val="nil"/>
              <w:bottom w:val="single" w:sz="4" w:space="0" w:color="auto"/>
              <w:right w:val="single" w:sz="4" w:space="0" w:color="auto"/>
            </w:tcBorders>
          </w:tcPr>
          <w:p w:rsidR="0007777E" w:rsidRDefault="0007777E">
            <w:pPr>
              <w:jc w:val="center"/>
              <w:rPr>
                <w:sz w:val="17"/>
                <w:szCs w:val="17"/>
              </w:rPr>
            </w:pPr>
            <w:r>
              <w:rPr>
                <w:sz w:val="17"/>
                <w:szCs w:val="17"/>
              </w:rPr>
              <w:t>24 392</w:t>
            </w:r>
          </w:p>
        </w:tc>
      </w:tr>
      <w:tr w:rsidR="0007777E">
        <w:trPr>
          <w:cantSplit/>
          <w:trHeight w:val="432"/>
        </w:trPr>
        <w:tc>
          <w:tcPr>
            <w:tcW w:w="2480" w:type="dxa"/>
            <w:tcBorders>
              <w:top w:val="single" w:sz="4" w:space="0" w:color="auto"/>
              <w:left w:val="single" w:sz="4" w:space="0" w:color="auto"/>
              <w:bottom w:val="single" w:sz="4" w:space="0" w:color="auto"/>
              <w:right w:val="single" w:sz="4" w:space="0" w:color="auto"/>
            </w:tcBorders>
          </w:tcPr>
          <w:p w:rsidR="0007777E" w:rsidRDefault="0007777E">
            <w:pPr>
              <w:rPr>
                <w:sz w:val="17"/>
                <w:szCs w:val="17"/>
              </w:rPr>
            </w:pPr>
            <w:r>
              <w:rPr>
                <w:sz w:val="17"/>
                <w:szCs w:val="17"/>
              </w:rPr>
              <w:t>Salaires et charges sociales</w:t>
            </w:r>
          </w:p>
          <w:p w:rsidR="0007777E" w:rsidRDefault="0007777E">
            <w:pPr>
              <w:rPr>
                <w:sz w:val="17"/>
                <w:szCs w:val="17"/>
              </w:rPr>
            </w:pPr>
            <w:r>
              <w:rPr>
                <w:sz w:val="17"/>
                <w:szCs w:val="17"/>
              </w:rPr>
              <w:t> </w:t>
            </w:r>
          </w:p>
        </w:tc>
        <w:tc>
          <w:tcPr>
            <w:tcW w:w="1240" w:type="dxa"/>
            <w:tcBorders>
              <w:top w:val="single" w:sz="4" w:space="0" w:color="auto"/>
              <w:left w:val="nil"/>
              <w:bottom w:val="single" w:sz="4" w:space="0" w:color="auto"/>
              <w:right w:val="single" w:sz="4" w:space="0" w:color="auto"/>
            </w:tcBorders>
          </w:tcPr>
          <w:p w:rsidR="0007777E" w:rsidRDefault="0007777E">
            <w:pPr>
              <w:jc w:val="right"/>
              <w:rPr>
                <w:sz w:val="20"/>
                <w:szCs w:val="20"/>
              </w:rPr>
            </w:pPr>
          </w:p>
        </w:tc>
        <w:tc>
          <w:tcPr>
            <w:tcW w:w="1580" w:type="dxa"/>
            <w:tcBorders>
              <w:top w:val="single" w:sz="4" w:space="0" w:color="auto"/>
              <w:left w:val="nil"/>
              <w:bottom w:val="single" w:sz="4" w:space="0" w:color="auto"/>
              <w:right w:val="single" w:sz="4" w:space="0" w:color="auto"/>
            </w:tcBorders>
          </w:tcPr>
          <w:p w:rsidR="0007777E" w:rsidRDefault="0007777E">
            <w:pPr>
              <w:jc w:val="center"/>
              <w:rPr>
                <w:sz w:val="17"/>
                <w:szCs w:val="17"/>
              </w:rPr>
            </w:pPr>
          </w:p>
        </w:tc>
        <w:tc>
          <w:tcPr>
            <w:tcW w:w="1240" w:type="dxa"/>
            <w:tcBorders>
              <w:top w:val="single" w:sz="4" w:space="0" w:color="auto"/>
              <w:left w:val="nil"/>
              <w:bottom w:val="single" w:sz="4" w:space="0" w:color="auto"/>
              <w:right w:val="single" w:sz="4" w:space="0" w:color="auto"/>
            </w:tcBorders>
          </w:tcPr>
          <w:p w:rsidR="0007777E" w:rsidRDefault="0007777E">
            <w:pPr>
              <w:jc w:val="center"/>
              <w:rPr>
                <w:sz w:val="17"/>
                <w:szCs w:val="17"/>
              </w:rPr>
            </w:pPr>
          </w:p>
        </w:tc>
      </w:tr>
      <w:tr w:rsidR="0007777E">
        <w:trPr>
          <w:cantSplit/>
          <w:trHeight w:val="264"/>
        </w:trPr>
        <w:tc>
          <w:tcPr>
            <w:tcW w:w="2480" w:type="dxa"/>
            <w:tcBorders>
              <w:top w:val="single" w:sz="4" w:space="0" w:color="auto"/>
              <w:left w:val="single" w:sz="4" w:space="0" w:color="auto"/>
              <w:bottom w:val="single" w:sz="4" w:space="0" w:color="auto"/>
              <w:right w:val="single" w:sz="4" w:space="0" w:color="auto"/>
            </w:tcBorders>
          </w:tcPr>
          <w:p w:rsidR="0007777E" w:rsidRDefault="0007777E">
            <w:pPr>
              <w:rPr>
                <w:sz w:val="17"/>
                <w:szCs w:val="17"/>
              </w:rPr>
            </w:pPr>
            <w:r>
              <w:rPr>
                <w:sz w:val="17"/>
                <w:szCs w:val="17"/>
              </w:rPr>
              <w:t>DAP</w:t>
            </w:r>
          </w:p>
          <w:p w:rsidR="0007777E" w:rsidRDefault="0007777E">
            <w:pPr>
              <w:rPr>
                <w:sz w:val="17"/>
                <w:szCs w:val="17"/>
              </w:rPr>
            </w:pPr>
            <w:r>
              <w:rPr>
                <w:sz w:val="17"/>
                <w:szCs w:val="17"/>
              </w:rPr>
              <w:t> </w:t>
            </w:r>
          </w:p>
        </w:tc>
        <w:tc>
          <w:tcPr>
            <w:tcW w:w="1240" w:type="dxa"/>
            <w:tcBorders>
              <w:top w:val="single" w:sz="4" w:space="0" w:color="auto"/>
              <w:left w:val="nil"/>
              <w:bottom w:val="single" w:sz="4" w:space="0" w:color="auto"/>
              <w:right w:val="single" w:sz="4" w:space="0" w:color="auto"/>
            </w:tcBorders>
          </w:tcPr>
          <w:p w:rsidR="0007777E" w:rsidRDefault="0007777E">
            <w:pPr>
              <w:jc w:val="right"/>
              <w:rPr>
                <w:sz w:val="20"/>
                <w:szCs w:val="20"/>
              </w:rPr>
            </w:pPr>
          </w:p>
        </w:tc>
        <w:tc>
          <w:tcPr>
            <w:tcW w:w="1580" w:type="dxa"/>
            <w:tcBorders>
              <w:top w:val="single" w:sz="4" w:space="0" w:color="auto"/>
              <w:left w:val="nil"/>
              <w:bottom w:val="single" w:sz="4" w:space="0" w:color="auto"/>
              <w:right w:val="single" w:sz="4" w:space="0" w:color="auto"/>
            </w:tcBorders>
          </w:tcPr>
          <w:p w:rsidR="0007777E" w:rsidRDefault="0007777E">
            <w:pPr>
              <w:jc w:val="center"/>
              <w:rPr>
                <w:sz w:val="17"/>
                <w:szCs w:val="17"/>
              </w:rPr>
            </w:pPr>
          </w:p>
        </w:tc>
        <w:tc>
          <w:tcPr>
            <w:tcW w:w="1240" w:type="dxa"/>
            <w:tcBorders>
              <w:top w:val="single" w:sz="4" w:space="0" w:color="auto"/>
              <w:left w:val="nil"/>
              <w:bottom w:val="single" w:sz="4" w:space="0" w:color="auto"/>
              <w:right w:val="single" w:sz="4" w:space="0" w:color="auto"/>
            </w:tcBorders>
          </w:tcPr>
          <w:p w:rsidR="0007777E" w:rsidRDefault="0007777E">
            <w:pPr>
              <w:jc w:val="center"/>
              <w:rPr>
                <w:sz w:val="17"/>
                <w:szCs w:val="17"/>
              </w:rPr>
            </w:pPr>
          </w:p>
        </w:tc>
      </w:tr>
      <w:tr w:rsidR="0007777E">
        <w:trPr>
          <w:trHeight w:val="432"/>
        </w:trPr>
        <w:tc>
          <w:tcPr>
            <w:tcW w:w="2480" w:type="dxa"/>
            <w:tcBorders>
              <w:top w:val="single" w:sz="4" w:space="0" w:color="auto"/>
              <w:left w:val="single" w:sz="4" w:space="0" w:color="auto"/>
              <w:bottom w:val="single" w:sz="4" w:space="0" w:color="auto"/>
              <w:right w:val="single" w:sz="4" w:space="0" w:color="auto"/>
            </w:tcBorders>
          </w:tcPr>
          <w:p w:rsidR="0007777E" w:rsidRDefault="0007777E">
            <w:pPr>
              <w:jc w:val="center"/>
              <w:rPr>
                <w:b/>
                <w:bCs/>
                <w:sz w:val="17"/>
                <w:szCs w:val="17"/>
              </w:rPr>
            </w:pPr>
            <w:r>
              <w:rPr>
                <w:b/>
                <w:bCs/>
                <w:sz w:val="17"/>
                <w:szCs w:val="17"/>
              </w:rPr>
              <w:t>TOTAL DES CHARGES</w:t>
            </w:r>
          </w:p>
        </w:tc>
        <w:tc>
          <w:tcPr>
            <w:tcW w:w="1240" w:type="dxa"/>
            <w:tcBorders>
              <w:top w:val="single" w:sz="4" w:space="0" w:color="auto"/>
              <w:left w:val="single" w:sz="4" w:space="0" w:color="auto"/>
              <w:bottom w:val="single" w:sz="4" w:space="0" w:color="auto"/>
              <w:right w:val="single" w:sz="4" w:space="0" w:color="auto"/>
            </w:tcBorders>
          </w:tcPr>
          <w:p w:rsidR="0007777E" w:rsidRDefault="0007777E">
            <w:pPr>
              <w:jc w:val="center"/>
              <w:rPr>
                <w:b/>
                <w:bCs/>
                <w:sz w:val="17"/>
                <w:szCs w:val="17"/>
              </w:rPr>
            </w:pPr>
          </w:p>
        </w:tc>
        <w:tc>
          <w:tcPr>
            <w:tcW w:w="1580" w:type="dxa"/>
            <w:tcBorders>
              <w:top w:val="single" w:sz="4" w:space="0" w:color="auto"/>
              <w:left w:val="nil"/>
              <w:bottom w:val="single" w:sz="4" w:space="0" w:color="auto"/>
              <w:right w:val="single" w:sz="4" w:space="0" w:color="auto"/>
            </w:tcBorders>
          </w:tcPr>
          <w:p w:rsidR="0007777E" w:rsidRDefault="0007777E">
            <w:pPr>
              <w:jc w:val="center"/>
              <w:rPr>
                <w:b/>
                <w:bCs/>
                <w:sz w:val="17"/>
                <w:szCs w:val="17"/>
              </w:rPr>
            </w:pPr>
          </w:p>
        </w:tc>
        <w:tc>
          <w:tcPr>
            <w:tcW w:w="1240" w:type="dxa"/>
            <w:tcBorders>
              <w:top w:val="single" w:sz="4" w:space="0" w:color="auto"/>
              <w:left w:val="nil"/>
              <w:bottom w:val="single" w:sz="4" w:space="0" w:color="auto"/>
              <w:right w:val="single" w:sz="4" w:space="0" w:color="auto"/>
            </w:tcBorders>
          </w:tcPr>
          <w:p w:rsidR="0007777E" w:rsidRDefault="0007777E">
            <w:pPr>
              <w:jc w:val="center"/>
              <w:rPr>
                <w:b/>
                <w:bCs/>
                <w:sz w:val="17"/>
                <w:szCs w:val="17"/>
              </w:rPr>
            </w:pPr>
          </w:p>
        </w:tc>
      </w:tr>
      <w:tr w:rsidR="0007777E">
        <w:trPr>
          <w:trHeight w:val="264"/>
        </w:trPr>
        <w:tc>
          <w:tcPr>
            <w:tcW w:w="0" w:type="auto"/>
            <w:tcBorders>
              <w:top w:val="single" w:sz="4" w:space="0" w:color="auto"/>
              <w:left w:val="single" w:sz="4" w:space="0" w:color="auto"/>
              <w:bottom w:val="single" w:sz="4" w:space="0" w:color="auto"/>
              <w:right w:val="single" w:sz="4" w:space="0" w:color="auto"/>
            </w:tcBorders>
            <w:noWrap/>
            <w:vAlign w:val="bottom"/>
          </w:tcPr>
          <w:p w:rsidR="0007777E" w:rsidRDefault="0007777E">
            <w:pPr>
              <w:jc w:val="center"/>
              <w:rPr>
                <w:rFonts w:ascii="Arial" w:hAnsi="Arial" w:cs="Arial"/>
                <w:b/>
                <w:bCs/>
                <w:sz w:val="20"/>
                <w:szCs w:val="20"/>
              </w:rPr>
            </w:pPr>
            <w:r>
              <w:rPr>
                <w:rFonts w:ascii="Arial" w:hAnsi="Arial" w:cs="Arial"/>
                <w:b/>
                <w:bCs/>
                <w:sz w:val="20"/>
                <w:szCs w:val="20"/>
              </w:rPr>
              <w:t>RESULTAT</w:t>
            </w:r>
          </w:p>
        </w:tc>
        <w:tc>
          <w:tcPr>
            <w:tcW w:w="0" w:type="auto"/>
            <w:tcBorders>
              <w:top w:val="nil"/>
              <w:left w:val="nil"/>
              <w:bottom w:val="single" w:sz="4" w:space="0" w:color="auto"/>
              <w:right w:val="single" w:sz="4" w:space="0" w:color="auto"/>
            </w:tcBorders>
            <w:noWrap/>
            <w:vAlign w:val="bottom"/>
          </w:tcPr>
          <w:p w:rsidR="0007777E" w:rsidRDefault="0007777E">
            <w:pPr>
              <w:jc w:val="right"/>
              <w:rPr>
                <w:rFonts w:ascii="Arial" w:hAnsi="Arial" w:cs="Arial"/>
                <w:b/>
                <w:bCs/>
                <w:sz w:val="20"/>
                <w:szCs w:val="20"/>
              </w:rPr>
            </w:pPr>
          </w:p>
        </w:tc>
        <w:tc>
          <w:tcPr>
            <w:tcW w:w="0" w:type="auto"/>
            <w:tcBorders>
              <w:top w:val="nil"/>
              <w:left w:val="nil"/>
              <w:bottom w:val="single" w:sz="4" w:space="0" w:color="auto"/>
              <w:right w:val="single" w:sz="4" w:space="0" w:color="auto"/>
            </w:tcBorders>
            <w:noWrap/>
            <w:vAlign w:val="bottom"/>
          </w:tcPr>
          <w:p w:rsidR="0007777E" w:rsidRDefault="0007777E">
            <w:pPr>
              <w:jc w:val="right"/>
              <w:rPr>
                <w:rFonts w:ascii="Arial" w:hAnsi="Arial" w:cs="Arial"/>
                <w:b/>
                <w:bCs/>
                <w:sz w:val="20"/>
                <w:szCs w:val="20"/>
              </w:rPr>
            </w:pPr>
          </w:p>
        </w:tc>
        <w:tc>
          <w:tcPr>
            <w:tcW w:w="0" w:type="auto"/>
            <w:tcBorders>
              <w:top w:val="nil"/>
              <w:left w:val="nil"/>
              <w:bottom w:val="single" w:sz="4" w:space="0" w:color="auto"/>
              <w:right w:val="single" w:sz="4" w:space="0" w:color="auto"/>
            </w:tcBorders>
            <w:noWrap/>
            <w:vAlign w:val="bottom"/>
          </w:tcPr>
          <w:p w:rsidR="0007777E" w:rsidRDefault="0007777E">
            <w:pPr>
              <w:jc w:val="right"/>
              <w:rPr>
                <w:rFonts w:ascii="Arial" w:hAnsi="Arial" w:cs="Arial"/>
                <w:b/>
                <w:bCs/>
                <w:sz w:val="20"/>
                <w:szCs w:val="20"/>
              </w:rPr>
            </w:pPr>
          </w:p>
        </w:tc>
      </w:tr>
    </w:tbl>
    <w:p w:rsidR="0007777E" w:rsidRDefault="0007777E">
      <w:pPr>
        <w:tabs>
          <w:tab w:val="left" w:pos="2340"/>
        </w:tabs>
      </w:pPr>
    </w:p>
    <w:p w:rsidR="0007777E" w:rsidRDefault="0007777E">
      <w:pPr>
        <w:tabs>
          <w:tab w:val="left" w:pos="2340"/>
        </w:tabs>
      </w:pPr>
      <w:r>
        <w:t xml:space="preserve">Les rémunérations versées (charges sociales comprises) aux responsables du développement de la franchise </w:t>
      </w:r>
      <w:proofErr w:type="spellStart"/>
      <w:r>
        <w:t>Agriplan</w:t>
      </w:r>
      <w:proofErr w:type="spellEnd"/>
      <w:r>
        <w:t xml:space="preserve"> seront les suivantes </w:t>
      </w:r>
    </w:p>
    <w:p w:rsidR="0007777E" w:rsidRDefault="0007777E">
      <w:pPr>
        <w:tabs>
          <w:tab w:val="left" w:pos="2340"/>
        </w:tabs>
      </w:pPr>
    </w:p>
    <w:tbl>
      <w:tblPr>
        <w:tblW w:w="6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40"/>
        <w:gridCol w:w="2640"/>
        <w:gridCol w:w="1300"/>
        <w:gridCol w:w="1240"/>
      </w:tblGrid>
      <w:tr w:rsidR="0007777E">
        <w:trPr>
          <w:trHeight w:val="432"/>
        </w:trPr>
        <w:tc>
          <w:tcPr>
            <w:tcW w:w="1240" w:type="dxa"/>
          </w:tcPr>
          <w:p w:rsidR="0007777E" w:rsidRDefault="0007777E">
            <w:pPr>
              <w:rPr>
                <w:sz w:val="17"/>
                <w:szCs w:val="17"/>
              </w:rPr>
            </w:pPr>
            <w:r>
              <w:rPr>
                <w:sz w:val="17"/>
                <w:szCs w:val="17"/>
              </w:rPr>
              <w:t xml:space="preserve">Directeur du développement </w:t>
            </w:r>
          </w:p>
        </w:tc>
        <w:tc>
          <w:tcPr>
            <w:tcW w:w="2640" w:type="dxa"/>
          </w:tcPr>
          <w:p w:rsidR="0007777E" w:rsidRDefault="0007777E">
            <w:pPr>
              <w:jc w:val="center"/>
              <w:rPr>
                <w:sz w:val="17"/>
                <w:szCs w:val="17"/>
              </w:rPr>
            </w:pPr>
            <w:r>
              <w:rPr>
                <w:sz w:val="17"/>
                <w:szCs w:val="17"/>
              </w:rPr>
              <w:t>53 357</w:t>
            </w:r>
          </w:p>
        </w:tc>
        <w:tc>
          <w:tcPr>
            <w:tcW w:w="1300" w:type="dxa"/>
          </w:tcPr>
          <w:p w:rsidR="0007777E" w:rsidRDefault="0007777E">
            <w:pPr>
              <w:jc w:val="center"/>
              <w:rPr>
                <w:sz w:val="17"/>
                <w:szCs w:val="17"/>
              </w:rPr>
            </w:pPr>
            <w:r>
              <w:rPr>
                <w:sz w:val="17"/>
                <w:szCs w:val="20"/>
              </w:rPr>
              <w:t>53 357</w:t>
            </w:r>
          </w:p>
        </w:tc>
        <w:tc>
          <w:tcPr>
            <w:tcW w:w="1240" w:type="dxa"/>
          </w:tcPr>
          <w:p w:rsidR="0007777E" w:rsidRDefault="0007777E">
            <w:pPr>
              <w:jc w:val="center"/>
              <w:rPr>
                <w:sz w:val="17"/>
                <w:szCs w:val="17"/>
              </w:rPr>
            </w:pPr>
            <w:r>
              <w:rPr>
                <w:sz w:val="17"/>
                <w:szCs w:val="20"/>
              </w:rPr>
              <w:t>60 980</w:t>
            </w:r>
          </w:p>
        </w:tc>
      </w:tr>
      <w:tr w:rsidR="0007777E">
        <w:trPr>
          <w:trHeight w:val="264"/>
        </w:trPr>
        <w:tc>
          <w:tcPr>
            <w:tcW w:w="1240" w:type="dxa"/>
          </w:tcPr>
          <w:p w:rsidR="0007777E" w:rsidRDefault="0007777E">
            <w:pPr>
              <w:rPr>
                <w:sz w:val="17"/>
                <w:szCs w:val="17"/>
              </w:rPr>
            </w:pPr>
            <w:r>
              <w:rPr>
                <w:sz w:val="17"/>
                <w:szCs w:val="17"/>
              </w:rPr>
              <w:t>Chef de produit</w:t>
            </w:r>
          </w:p>
        </w:tc>
        <w:tc>
          <w:tcPr>
            <w:tcW w:w="2640" w:type="dxa"/>
          </w:tcPr>
          <w:p w:rsidR="0007777E" w:rsidRDefault="0007777E">
            <w:pPr>
              <w:jc w:val="center"/>
              <w:rPr>
                <w:sz w:val="17"/>
                <w:szCs w:val="17"/>
              </w:rPr>
            </w:pPr>
            <w:r>
              <w:rPr>
                <w:sz w:val="17"/>
                <w:szCs w:val="17"/>
              </w:rPr>
              <w:t>42 686</w:t>
            </w:r>
          </w:p>
        </w:tc>
        <w:tc>
          <w:tcPr>
            <w:tcW w:w="1300" w:type="dxa"/>
          </w:tcPr>
          <w:p w:rsidR="0007777E" w:rsidRDefault="0007777E">
            <w:pPr>
              <w:jc w:val="center"/>
              <w:rPr>
                <w:sz w:val="17"/>
                <w:szCs w:val="17"/>
              </w:rPr>
            </w:pPr>
            <w:r>
              <w:rPr>
                <w:sz w:val="17"/>
                <w:szCs w:val="20"/>
              </w:rPr>
              <w:t>42 686</w:t>
            </w:r>
          </w:p>
        </w:tc>
        <w:tc>
          <w:tcPr>
            <w:tcW w:w="1240" w:type="dxa"/>
          </w:tcPr>
          <w:p w:rsidR="0007777E" w:rsidRDefault="0007777E">
            <w:pPr>
              <w:jc w:val="center"/>
              <w:rPr>
                <w:sz w:val="17"/>
                <w:szCs w:val="17"/>
              </w:rPr>
            </w:pPr>
            <w:r>
              <w:rPr>
                <w:sz w:val="17"/>
                <w:szCs w:val="20"/>
              </w:rPr>
              <w:t>47 259</w:t>
            </w:r>
          </w:p>
        </w:tc>
      </w:tr>
      <w:tr w:rsidR="0007777E">
        <w:trPr>
          <w:trHeight w:val="432"/>
        </w:trPr>
        <w:tc>
          <w:tcPr>
            <w:tcW w:w="1240" w:type="dxa"/>
          </w:tcPr>
          <w:p w:rsidR="0007777E" w:rsidRDefault="0007777E">
            <w:pPr>
              <w:rPr>
                <w:sz w:val="17"/>
                <w:szCs w:val="17"/>
              </w:rPr>
            </w:pPr>
            <w:r>
              <w:rPr>
                <w:sz w:val="17"/>
                <w:szCs w:val="20"/>
              </w:rPr>
              <w:t>Animateur du réseau</w:t>
            </w:r>
          </w:p>
        </w:tc>
        <w:tc>
          <w:tcPr>
            <w:tcW w:w="2640" w:type="dxa"/>
          </w:tcPr>
          <w:p w:rsidR="0007777E" w:rsidRDefault="0007777E">
            <w:pPr>
              <w:jc w:val="center"/>
              <w:rPr>
                <w:sz w:val="17"/>
                <w:szCs w:val="17"/>
              </w:rPr>
            </w:pPr>
            <w:r>
              <w:rPr>
                <w:sz w:val="17"/>
                <w:szCs w:val="17"/>
              </w:rPr>
              <w:t> </w:t>
            </w:r>
          </w:p>
        </w:tc>
        <w:tc>
          <w:tcPr>
            <w:tcW w:w="1300" w:type="dxa"/>
          </w:tcPr>
          <w:p w:rsidR="0007777E" w:rsidRDefault="0007777E">
            <w:pPr>
              <w:jc w:val="center"/>
              <w:rPr>
                <w:sz w:val="17"/>
                <w:szCs w:val="17"/>
              </w:rPr>
            </w:pPr>
            <w:r>
              <w:rPr>
                <w:sz w:val="17"/>
                <w:szCs w:val="20"/>
              </w:rPr>
              <w:t>42 686</w:t>
            </w:r>
          </w:p>
        </w:tc>
        <w:tc>
          <w:tcPr>
            <w:tcW w:w="1240" w:type="dxa"/>
          </w:tcPr>
          <w:p w:rsidR="0007777E" w:rsidRDefault="0007777E">
            <w:pPr>
              <w:jc w:val="center"/>
              <w:rPr>
                <w:sz w:val="17"/>
                <w:szCs w:val="17"/>
              </w:rPr>
            </w:pPr>
            <w:r>
              <w:rPr>
                <w:sz w:val="17"/>
                <w:szCs w:val="20"/>
              </w:rPr>
              <w:t>42 686</w:t>
            </w:r>
          </w:p>
        </w:tc>
      </w:tr>
      <w:tr w:rsidR="0007777E">
        <w:trPr>
          <w:trHeight w:val="264"/>
        </w:trPr>
        <w:tc>
          <w:tcPr>
            <w:tcW w:w="1240" w:type="dxa"/>
          </w:tcPr>
          <w:p w:rsidR="0007777E" w:rsidRDefault="0007777E">
            <w:pPr>
              <w:rPr>
                <w:sz w:val="17"/>
                <w:szCs w:val="17"/>
              </w:rPr>
            </w:pPr>
            <w:r>
              <w:rPr>
                <w:sz w:val="17"/>
                <w:szCs w:val="20"/>
              </w:rPr>
              <w:t>Autres</w:t>
            </w:r>
          </w:p>
        </w:tc>
        <w:tc>
          <w:tcPr>
            <w:tcW w:w="2640" w:type="dxa"/>
          </w:tcPr>
          <w:p w:rsidR="0007777E" w:rsidRDefault="0007777E">
            <w:pPr>
              <w:jc w:val="center"/>
              <w:rPr>
                <w:sz w:val="17"/>
                <w:szCs w:val="17"/>
              </w:rPr>
            </w:pPr>
            <w:r>
              <w:rPr>
                <w:sz w:val="17"/>
                <w:szCs w:val="20"/>
              </w:rPr>
              <w:t>20 581</w:t>
            </w:r>
          </w:p>
        </w:tc>
        <w:tc>
          <w:tcPr>
            <w:tcW w:w="1300" w:type="dxa"/>
          </w:tcPr>
          <w:p w:rsidR="0007777E" w:rsidRDefault="0007777E">
            <w:pPr>
              <w:jc w:val="center"/>
              <w:rPr>
                <w:sz w:val="17"/>
                <w:szCs w:val="17"/>
              </w:rPr>
            </w:pPr>
            <w:r>
              <w:rPr>
                <w:sz w:val="17"/>
                <w:szCs w:val="20"/>
              </w:rPr>
              <w:t>20 581</w:t>
            </w:r>
          </w:p>
        </w:tc>
        <w:tc>
          <w:tcPr>
            <w:tcW w:w="1240" w:type="dxa"/>
          </w:tcPr>
          <w:p w:rsidR="0007777E" w:rsidRDefault="0007777E">
            <w:pPr>
              <w:jc w:val="center"/>
              <w:rPr>
                <w:sz w:val="17"/>
                <w:szCs w:val="17"/>
              </w:rPr>
            </w:pPr>
            <w:r>
              <w:rPr>
                <w:sz w:val="17"/>
                <w:szCs w:val="20"/>
              </w:rPr>
              <w:t>41 161</w:t>
            </w:r>
          </w:p>
        </w:tc>
      </w:tr>
    </w:tbl>
    <w:p w:rsidR="0007777E" w:rsidRDefault="0007777E">
      <w:pPr>
        <w:tabs>
          <w:tab w:val="left" w:pos="2340"/>
        </w:tabs>
      </w:pPr>
      <w:r>
        <w:t>Présentez un plan de développement commercial de la franchise sur 3 ans intégrant les aspects financiers.</w:t>
      </w:r>
    </w:p>
    <w:p w:rsidR="0007777E" w:rsidRDefault="0007777E">
      <w:pPr>
        <w:tabs>
          <w:tab w:val="left" w:pos="2340"/>
        </w:tabs>
      </w:pPr>
      <w:r>
        <w:t>Analysez la rentabilité du franchiseur</w:t>
      </w:r>
    </w:p>
    <w:p w:rsidR="0007777E" w:rsidRDefault="0007777E">
      <w:pPr>
        <w:tabs>
          <w:tab w:val="left" w:pos="2340"/>
        </w:tabs>
      </w:pPr>
      <w:r>
        <w:t>Imaginez les arguments à mettre en valeur pour recruter des franchisés.</w:t>
      </w:r>
    </w:p>
    <w:sectPr w:rsidR="000777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D7CC1"/>
    <w:multiLevelType w:val="hybridMultilevel"/>
    <w:tmpl w:val="8276639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00E52DF"/>
    <w:multiLevelType w:val="hybridMultilevel"/>
    <w:tmpl w:val="D7C648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noPunctuationKerning/>
  <w:characterSpacingControl w:val="doNotCompress"/>
  <w:compat/>
  <w:rsids>
    <w:rsidRoot w:val="00D36730"/>
    <w:rsid w:val="0007777E"/>
    <w:rsid w:val="004830A5"/>
    <w:rsid w:val="00D367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Étude d'implantation d'une jardinerie en franchise</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Étude d'implantation d'une jardinerie en franchise</dc:title>
  <dc:creator>liegeard</dc:creator>
  <cp:lastModifiedBy>GESTION4</cp:lastModifiedBy>
  <cp:revision>2</cp:revision>
  <cp:lastPrinted>2009-11-06T13:14:00Z</cp:lastPrinted>
  <dcterms:created xsi:type="dcterms:W3CDTF">2013-01-15T12:45:00Z</dcterms:created>
  <dcterms:modified xsi:type="dcterms:W3CDTF">2013-01-15T12:45:00Z</dcterms:modified>
</cp:coreProperties>
</file>